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rPr>
          <w:rFonts w:ascii="Times New Roman"/>
          <w:sz w:val="20"/>
        </w:rPr>
      </w:pPr>
    </w:p>
    <w:p>
      <w:pPr>
        <w:spacing w:before="195"/>
        <w:ind w:left="1141" w:right="768" w:firstLine="0"/>
        <w:jc w:val="center"/>
        <w:rPr>
          <w:rFonts w:hint="eastAsia" w:ascii="宋体" w:eastAsia="宋体"/>
          <w:sz w:val="52"/>
        </w:rPr>
      </w:pPr>
      <w:r>
        <w:rPr>
          <w:rFonts w:hint="eastAsia" w:ascii="宋体" w:eastAsia="宋体"/>
          <w:sz w:val="52"/>
        </w:rPr>
        <w:t>智能除尘环保设备综合服务商</w:t>
      </w:r>
    </w:p>
    <w:p>
      <w:pPr>
        <w:pStyle w:val="4"/>
        <w:spacing w:before="12"/>
        <w:rPr>
          <w:rFonts w:ascii="宋体"/>
          <w:sz w:val="38"/>
        </w:rPr>
      </w:pPr>
    </w:p>
    <w:p>
      <w:pPr>
        <w:spacing w:before="0"/>
        <w:ind w:left="989" w:right="768" w:firstLine="0"/>
        <w:jc w:val="center"/>
        <w:rPr>
          <w:rFonts w:hint="eastAsia" w:ascii="宋体" w:eastAsia="宋体"/>
          <w:sz w:val="44"/>
        </w:rPr>
      </w:pPr>
      <w:r>
        <w:rPr>
          <w:rFonts w:hint="eastAsia" w:ascii="宋体" w:eastAsia="宋体"/>
          <w:sz w:val="44"/>
        </w:rPr>
        <w:t>EPC 工程简介</w:t>
      </w:r>
    </w:p>
    <w:p>
      <w:pPr>
        <w:pStyle w:val="4"/>
        <w:spacing w:before="10"/>
        <w:rPr>
          <w:rFonts w:ascii="宋体"/>
          <w:sz w:val="8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1476375</wp:posOffset>
            </wp:positionH>
            <wp:positionV relativeFrom="paragraph">
              <wp:posOffset>95885</wp:posOffset>
            </wp:positionV>
            <wp:extent cx="4457700" cy="182880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99"/>
        <w:ind w:left="1720" w:right="0" w:firstLine="0"/>
        <w:jc w:val="left"/>
        <w:rPr>
          <w:sz w:val="32"/>
        </w:rPr>
      </w:pPr>
      <w:r>
        <w:rPr>
          <w:sz w:val="32"/>
        </w:rPr>
        <w:t>设计、制造、安装、调试、售后</w:t>
      </w:r>
    </w:p>
    <w:p>
      <w:pPr>
        <w:pStyle w:val="4"/>
        <w:spacing w:before="240"/>
        <w:ind w:left="120"/>
      </w:pPr>
      <w:r>
        <w:rPr>
          <w:color w:val="333333"/>
        </w:rPr>
        <w:t>Design, manufacture, installation, debugging and after sale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1315085</wp:posOffset>
            </wp:positionH>
            <wp:positionV relativeFrom="paragraph">
              <wp:posOffset>170815</wp:posOffset>
            </wp:positionV>
            <wp:extent cx="4997450" cy="232537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7606" cy="2325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12"/>
        <w:rPr>
          <w:sz w:val="14"/>
        </w:rPr>
      </w:pPr>
    </w:p>
    <w:p>
      <w:pPr>
        <w:spacing w:before="54" w:line="364" w:lineRule="auto"/>
        <w:ind w:left="3393" w:right="2185" w:hanging="1354"/>
        <w:jc w:val="left"/>
        <w:rPr>
          <w:sz w:val="32"/>
        </w:rPr>
      </w:pPr>
      <w:r>
        <w:rPr>
          <w:sz w:val="32"/>
        </w:rPr>
        <w:t>枣庄格瑞彼勒环保科技有限公司2020 年 9 月</w:t>
      </w:r>
    </w:p>
    <w:p>
      <w:pPr>
        <w:spacing w:after="0" w:line="364" w:lineRule="auto"/>
        <w:jc w:val="left"/>
        <w:rPr>
          <w:sz w:val="32"/>
        </w:rPr>
        <w:sectPr>
          <w:headerReference r:id="rId5" w:type="default"/>
          <w:footerReference r:id="rId6" w:type="default"/>
          <w:type w:val="continuous"/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4"/>
        <w:spacing w:before="8"/>
        <w:rPr>
          <w:sz w:val="13"/>
        </w:rPr>
      </w:pPr>
    </w:p>
    <w:p>
      <w:pPr>
        <w:spacing w:before="55"/>
        <w:ind w:left="120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一、公司简介</w:t>
      </w:r>
    </w:p>
    <w:p>
      <w:pPr>
        <w:spacing w:before="139" w:line="256" w:lineRule="auto"/>
        <w:ind w:left="120" w:right="275" w:firstLine="64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13"/>
          <w:w w:val="95"/>
          <w:sz w:val="28"/>
          <w:szCs w:val="28"/>
        </w:rPr>
        <w:t xml:space="preserve">枣庄格瑞彼勒环保科技有限公司是一家集环保工程设 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计、制造、安装、调试、售后服务一体化，制造除尘器，除尘配件的专业厂家。</w:t>
      </w:r>
    </w:p>
    <w:p>
      <w:pPr>
        <w:spacing w:before="4" w:line="256" w:lineRule="auto"/>
        <w:ind w:left="120" w:right="273" w:firstLine="48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5"/>
          <w:w w:val="95"/>
          <w:sz w:val="28"/>
          <w:szCs w:val="28"/>
        </w:rPr>
        <w:t>我公司主要生产：</w:t>
      </w:r>
      <w:r>
        <w:rPr>
          <w:rFonts w:hint="eastAsia" w:ascii="仿宋" w:hAnsi="仿宋" w:eastAsia="仿宋" w:cs="仿宋"/>
          <w:b/>
          <w:spacing w:val="6"/>
          <w:w w:val="95"/>
          <w:sz w:val="28"/>
          <w:szCs w:val="28"/>
        </w:rPr>
        <w:t xml:space="preserve">气箱脉冲袋式除尘器、机制砂无动力 </w:t>
      </w:r>
      <w:r>
        <w:rPr>
          <w:rFonts w:hint="eastAsia" w:ascii="仿宋" w:hAnsi="仿宋" w:eastAsia="仿宋" w:cs="仿宋"/>
          <w:b/>
          <w:spacing w:val="-3"/>
          <w:w w:val="95"/>
          <w:sz w:val="28"/>
          <w:szCs w:val="28"/>
        </w:rPr>
        <w:t xml:space="preserve">风选、智能雾化降尘系统，智能雾炮，智能龙门隧道式洗车 </w:t>
      </w:r>
      <w:r>
        <w:rPr>
          <w:rFonts w:hint="eastAsia" w:ascii="仿宋" w:hAnsi="仿宋" w:eastAsia="仿宋" w:cs="仿宋"/>
          <w:b/>
          <w:spacing w:val="-7"/>
          <w:w w:val="95"/>
          <w:sz w:val="28"/>
          <w:szCs w:val="28"/>
        </w:rPr>
        <w:t xml:space="preserve">机、自动装车系统，提升机，脱硫脱硝、湿法脱硫废水处理 </w:t>
      </w:r>
      <w:r>
        <w:rPr>
          <w:rFonts w:hint="eastAsia" w:ascii="仿宋" w:hAnsi="仿宋" w:eastAsia="仿宋" w:cs="仿宋"/>
          <w:b/>
          <w:spacing w:val="-19"/>
          <w:sz w:val="28"/>
          <w:szCs w:val="28"/>
        </w:rPr>
        <w:t>系统、</w:t>
      </w:r>
      <w:r>
        <w:rPr>
          <w:rFonts w:hint="eastAsia" w:ascii="仿宋" w:hAnsi="仿宋" w:eastAsia="仿宋" w:cs="仿宋"/>
          <w:b/>
          <w:sz w:val="28"/>
          <w:szCs w:val="28"/>
        </w:rPr>
        <w:t>UV</w:t>
      </w:r>
      <w:r>
        <w:rPr>
          <w:rFonts w:hint="eastAsia" w:ascii="仿宋" w:hAnsi="仿宋" w:eastAsia="仿宋" w:cs="仿宋"/>
          <w:b/>
          <w:spacing w:val="-15"/>
          <w:sz w:val="28"/>
          <w:szCs w:val="28"/>
        </w:rPr>
        <w:t xml:space="preserve"> 光氧催化废气处理设备、活性炭吸附系统、除尘设备配件以及电除尘器配件等系列除尘产品</w:t>
      </w:r>
      <w:r>
        <w:rPr>
          <w:rFonts w:hint="eastAsia" w:ascii="仿宋" w:hAnsi="仿宋" w:eastAsia="仿宋" w:cs="仿宋"/>
          <w:spacing w:val="-36"/>
          <w:sz w:val="28"/>
          <w:szCs w:val="28"/>
        </w:rPr>
        <w:t>，</w:t>
      </w:r>
      <w:r>
        <w:rPr>
          <w:rFonts w:hint="eastAsia" w:ascii="仿宋" w:hAnsi="仿宋" w:eastAsia="仿宋" w:cs="仿宋"/>
          <w:sz w:val="28"/>
          <w:szCs w:val="28"/>
        </w:rPr>
        <w:t>也可根据用户需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要进行非标设计及改造安装，广泛应用于矿山、石料厂、选矿厂、煤矿破碎筛分、冶金、建材、化工、电力、机械等行业的烟气净化、粉尘治理及物料的回收。</w:t>
      </w:r>
    </w:p>
    <w:p>
      <w:pPr>
        <w:spacing w:before="9" w:line="256" w:lineRule="auto"/>
        <w:ind w:left="120" w:right="119" w:firstLine="640"/>
        <w:jc w:val="left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 xml:space="preserve">公司在发展过程中坚持科研、设计和生产服务相结合， </w:t>
      </w:r>
      <w:r>
        <w:rPr>
          <w:rFonts w:hint="eastAsia" w:ascii="仿宋" w:hAnsi="仿宋" w:eastAsia="仿宋" w:cs="仿宋"/>
          <w:spacing w:val="-3"/>
          <w:sz w:val="28"/>
          <w:szCs w:val="28"/>
        </w:rPr>
        <w:t>以新的机制、新的思维、新的技术占领市场，并取得了卓越</w:t>
      </w:r>
      <w:r>
        <w:rPr>
          <w:rFonts w:hint="eastAsia" w:ascii="仿宋" w:hAnsi="仿宋" w:eastAsia="仿宋" w:cs="仿宋"/>
          <w:spacing w:val="-5"/>
          <w:sz w:val="28"/>
          <w:szCs w:val="28"/>
        </w:rPr>
        <w:t>的成效。公司不断调整产品结构，逐步增加产品类别，提高产品质量，提供高性价比、高精度、高质量的产品，公司内部设置了技术部、质检部、生产部、供应部、安装部，实行专人专责，落实到人，对产品质量严格把关。打造了一支勤</w:t>
      </w:r>
      <w:r>
        <w:rPr>
          <w:rFonts w:hint="eastAsia" w:ascii="仿宋" w:hAnsi="仿宋" w:eastAsia="仿宋" w:cs="仿宋"/>
          <w:spacing w:val="-16"/>
          <w:w w:val="95"/>
          <w:sz w:val="28"/>
          <w:szCs w:val="28"/>
        </w:rPr>
        <w:t xml:space="preserve">奋的专业队伍，累积了丰富的现场经验，让用户一站式购齐， </w:t>
      </w:r>
      <w:r>
        <w:rPr>
          <w:rFonts w:hint="eastAsia" w:ascii="仿宋" w:hAnsi="仿宋" w:eastAsia="仿宋" w:cs="仿宋"/>
          <w:spacing w:val="-11"/>
          <w:sz w:val="28"/>
          <w:szCs w:val="28"/>
        </w:rPr>
        <w:t>买设备送方案、免费技术指导、免费上门服务，过硬的产品</w:t>
      </w:r>
      <w:r>
        <w:rPr>
          <w:rFonts w:hint="eastAsia" w:ascii="仿宋" w:hAnsi="仿宋" w:eastAsia="仿宋" w:cs="仿宋"/>
          <w:spacing w:val="11"/>
          <w:sz w:val="28"/>
          <w:szCs w:val="28"/>
        </w:rPr>
        <w:t>质量和完善的售后服务使我公司赢得了国内外客户的高度认可。</w:t>
      </w:r>
    </w:p>
    <w:p>
      <w:pPr>
        <w:spacing w:before="15" w:line="256" w:lineRule="auto"/>
        <w:ind w:left="120" w:right="265" w:firstLine="42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pacing w:val="-11"/>
          <w:sz w:val="28"/>
          <w:szCs w:val="28"/>
        </w:rPr>
        <w:t>“用户满意，我的追求”是本公司的售后服务宗旨。我公</w:t>
      </w:r>
      <w:r>
        <w:rPr>
          <w:rFonts w:hint="eastAsia" w:ascii="仿宋" w:hAnsi="仿宋" w:eastAsia="仿宋" w:cs="仿宋"/>
          <w:spacing w:val="-9"/>
          <w:sz w:val="28"/>
          <w:szCs w:val="28"/>
        </w:rPr>
        <w:t>司本着质量第一，价格合理，信守合同，技术咨询，代办托</w:t>
      </w:r>
      <w:r>
        <w:rPr>
          <w:rFonts w:hint="eastAsia" w:ascii="仿宋" w:hAnsi="仿宋" w:eastAsia="仿宋" w:cs="仿宋"/>
          <w:spacing w:val="-6"/>
          <w:sz w:val="28"/>
          <w:szCs w:val="28"/>
        </w:rPr>
        <w:t>运的原则，竭诚为广大用户服务。优质价廉，保证让用户省下几倍的钱，买到我们的优质产品。本公司产品保证质量， 供货及时。</w:t>
      </w:r>
    </w:p>
    <w:p>
      <w:pPr>
        <w:spacing w:after="0" w:line="256" w:lineRule="auto"/>
        <w:jc w:val="both"/>
        <w:rPr>
          <w:rFonts w:hint="eastAsia" w:ascii="仿宋" w:hAnsi="仿宋" w:eastAsia="仿宋" w:cs="仿宋"/>
          <w:sz w:val="28"/>
          <w:szCs w:val="28"/>
        </w:rPr>
        <w:sectPr>
          <w:pgSz w:w="11910" w:h="16840"/>
          <w:pgMar w:top="1984" w:right="1520" w:bottom="1220" w:left="1680" w:header="852" w:footer="1032" w:gutter="0"/>
          <w:cols w:space="720" w:num="1"/>
        </w:sectPr>
      </w:pPr>
    </w:p>
    <w:p>
      <w:pPr>
        <w:spacing w:before="109"/>
        <w:ind w:left="120" w:right="0" w:firstLine="0"/>
        <w:jc w:val="left"/>
        <w:rPr>
          <w:rFonts w:hint="eastAsia" w:ascii="黑体" w:eastAsia="黑体"/>
          <w:sz w:val="32"/>
        </w:rPr>
      </w:pPr>
      <w:r>
        <w:rPr>
          <w:rFonts w:hint="eastAsia" w:ascii="黑体" w:eastAsia="黑体"/>
          <w:sz w:val="32"/>
        </w:rPr>
        <w:t>二、部分 EPC 工程项目简介</w:t>
      </w:r>
    </w:p>
    <w:p>
      <w:pPr>
        <w:pStyle w:val="9"/>
        <w:numPr>
          <w:ilvl w:val="0"/>
          <w:numId w:val="1"/>
        </w:numPr>
        <w:tabs>
          <w:tab w:val="left" w:pos="584"/>
        </w:tabs>
        <w:spacing w:before="240" w:after="0" w:line="240" w:lineRule="auto"/>
        <w:ind w:left="583" w:right="0" w:hanging="284"/>
        <w:jc w:val="left"/>
        <w:rPr>
          <w:sz w:val="28"/>
        </w:rPr>
      </w:pPr>
      <w:r>
        <w:rPr>
          <w:spacing w:val="-3"/>
          <w:sz w:val="28"/>
        </w:rPr>
        <w:t>河北邢台仙翁石料厂</w:t>
      </w:r>
    </w:p>
    <w:p>
      <w:pPr>
        <w:pStyle w:val="4"/>
        <w:spacing w:before="12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1257300</wp:posOffset>
            </wp:positionH>
            <wp:positionV relativeFrom="paragraph">
              <wp:posOffset>138430</wp:posOffset>
            </wp:positionV>
            <wp:extent cx="5307965" cy="3281680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jpe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7942" cy="3281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54"/>
        <w:ind w:left="300"/>
        <w:jc w:val="both"/>
      </w:pPr>
      <w:r>
        <w:t>项目产能：1000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300" w:right="277"/>
        <w:jc w:val="both"/>
      </w:pPr>
      <w:r>
        <w:rPr>
          <w:spacing w:val="-13"/>
        </w:rPr>
        <w:t xml:space="preserve">项目简介：河北邢台仙翁石料厂采用我公司布袋除尘器 </w:t>
      </w:r>
      <w:r>
        <w:t>11</w:t>
      </w:r>
      <w:r>
        <w:rPr>
          <w:spacing w:val="-28"/>
        </w:rPr>
        <w:t xml:space="preserve"> 台，骨料</w:t>
      </w:r>
      <w:r>
        <w:rPr>
          <w:spacing w:val="-7"/>
        </w:rPr>
        <w:t>加制砂满足于</w:t>
      </w:r>
      <w:r>
        <w:rPr>
          <w:color w:val="333333"/>
          <w:spacing w:val="-10"/>
        </w:rPr>
        <w:t>矿山行业的环保要求，出口含尘浓度≤</w:t>
      </w:r>
      <w:r>
        <w:rPr>
          <w:color w:val="333333"/>
          <w:spacing w:val="-9"/>
        </w:rPr>
        <w:t>10mg/Nm，</w:t>
      </w:r>
      <w:r>
        <w:t>达到</w:t>
      </w:r>
      <w:r>
        <w:rPr>
          <w:spacing w:val="-3"/>
        </w:rPr>
        <w:t>国家排放标准。</w:t>
      </w:r>
    </w:p>
    <w:p>
      <w:pPr>
        <w:pStyle w:val="4"/>
        <w:spacing w:line="417" w:lineRule="auto"/>
        <w:ind w:left="300" w:right="277"/>
        <w:jc w:val="both"/>
      </w:pPr>
      <w:r>
        <w:t>1000 吨/小时精品环保骨料生产线，选用我公司全套收尘器EPC 总包，合理的机型配比保证整条生产线较高的生产效率及处理量最大化。</w:t>
      </w:r>
    </w:p>
    <w:p>
      <w:pPr>
        <w:pStyle w:val="4"/>
        <w:spacing w:line="417" w:lineRule="auto"/>
        <w:ind w:left="300" w:right="5743"/>
      </w:pPr>
      <w:r>
        <w:t>项目地址：河北邢台签约时间：2019.4.16 承建形式：EPC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spacing w:val="-3"/>
          <w:sz w:val="28"/>
        </w:rPr>
        <w:t>鲁强建材有限公司</w:t>
      </w: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2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241300</wp:posOffset>
            </wp:positionV>
            <wp:extent cx="5312410" cy="3013075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5.jpe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2551" cy="3013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6"/>
        <w:rPr>
          <w:sz w:val="7"/>
        </w:rPr>
      </w:pPr>
    </w:p>
    <w:p>
      <w:pPr>
        <w:pStyle w:val="4"/>
        <w:spacing w:before="62"/>
        <w:ind w:left="120"/>
      </w:pPr>
      <w:r>
        <w:rPr>
          <w:spacing w:val="-2"/>
        </w:rPr>
        <w:t>项目产能：</w:t>
      </w:r>
      <w:r>
        <w:t>2000</w:t>
      </w:r>
      <w:r>
        <w:rPr>
          <w:spacing w:val="-2"/>
        </w:rPr>
        <w:t xml:space="preserve"> 吨</w:t>
      </w:r>
      <w:r>
        <w:t>/小时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除尘效果：≤10mg，达到国家排放标准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项目简介：鲁强建材有限公司采用我公司气箱脉冲袋式除尘器 8 套和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183"/>
      </w:pPr>
      <w:r>
        <w:t>23</w:t>
      </w:r>
      <w:r>
        <w:rPr>
          <w:spacing w:val="-14"/>
        </w:rPr>
        <w:t xml:space="preserve"> 套散装机设备，除尘器收尘效果 </w:t>
      </w:r>
      <w:r>
        <w:t>10mg/Nm</w:t>
      </w:r>
      <w:r>
        <w:rPr>
          <w:rFonts w:ascii="Arial" w:hAnsi="Arial" w:eastAsia="Arial"/>
        </w:rPr>
        <w:t>³</w:t>
      </w:r>
      <w:r>
        <w:rPr>
          <w:spacing w:val="-3"/>
        </w:rPr>
        <w:t xml:space="preserve">，已达到建材行业执行标准，散装机实现了自动化控制，装车效率高，有效防止粉尘飞扬， </w:t>
      </w:r>
      <w:r>
        <w:rPr>
          <w:spacing w:val="-10"/>
        </w:rPr>
        <w:t>本项目从设计到施工，为客户定制了最合理的生产设备方案。项目地</w:t>
      </w:r>
      <w:r>
        <w:rPr>
          <w:spacing w:val="-4"/>
        </w:rPr>
        <w:t>址：山东省邹城市</w:t>
      </w:r>
    </w:p>
    <w:p>
      <w:pPr>
        <w:pStyle w:val="4"/>
        <w:spacing w:line="358" w:lineRule="exact"/>
        <w:ind w:left="120"/>
      </w:pPr>
      <w:r>
        <w:t>承建形式：EPC</w:t>
      </w:r>
    </w:p>
    <w:p>
      <w:pPr>
        <w:spacing w:after="0" w:line="358" w:lineRule="exact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spacing w:val="-3"/>
          <w:sz w:val="28"/>
        </w:rPr>
        <w:t>枣庄中泰集团</w:t>
      </w:r>
    </w:p>
    <w:p>
      <w:pPr>
        <w:pStyle w:val="4"/>
        <w:rPr>
          <w:sz w:val="20"/>
        </w:rPr>
      </w:pPr>
    </w:p>
    <w:p>
      <w:pPr>
        <w:pStyle w:val="4"/>
        <w:spacing w:before="6"/>
        <w:rPr>
          <w:sz w:val="25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232410</wp:posOffset>
            </wp:positionV>
            <wp:extent cx="5315585" cy="30257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6.jpe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5486" cy="3025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"/>
        <w:rPr>
          <w:sz w:val="7"/>
        </w:rPr>
      </w:pPr>
    </w:p>
    <w:p>
      <w:pPr>
        <w:pStyle w:val="4"/>
        <w:spacing w:before="62"/>
        <w:ind w:left="120"/>
        <w:jc w:val="both"/>
      </w:pPr>
      <w:r>
        <w:t>项目产能：1000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277"/>
        <w:jc w:val="both"/>
      </w:pPr>
      <w:r>
        <w:t>项目简介：枣庄中泰集团选用我公司最新除尘设备 6</w:t>
      </w:r>
      <w:r>
        <w:rPr>
          <w:spacing w:val="-6"/>
        </w:rPr>
        <w:t xml:space="preserve"> 套，收尘效果</w:t>
      </w:r>
      <w:r>
        <w:rPr>
          <w:spacing w:val="-3"/>
        </w:rPr>
        <w:t>10mg/Nm</w:t>
      </w:r>
      <w:r>
        <w:rPr>
          <w:rFonts w:ascii="Arial" w:hAnsi="Arial" w:eastAsia="Arial"/>
          <w:spacing w:val="-3"/>
        </w:rPr>
        <w:t>³</w:t>
      </w:r>
      <w:r>
        <w:rPr>
          <w:spacing w:val="-6"/>
        </w:rPr>
        <w:t>，已达到建材行业执行标准，环保、节能，最大限度的节约</w:t>
      </w:r>
      <w:r>
        <w:rPr>
          <w:spacing w:val="-3"/>
        </w:rPr>
        <w:t>了资源，提高管理水平和生产效率。</w:t>
      </w:r>
    </w:p>
    <w:p>
      <w:pPr>
        <w:pStyle w:val="4"/>
        <w:spacing w:line="417" w:lineRule="auto"/>
        <w:ind w:left="120" w:right="5502"/>
      </w:pPr>
      <w:r>
        <w:t>项目地址：山东省枣庄市签约时间：2019.5.5</w:t>
      </w:r>
    </w:p>
    <w:p>
      <w:pPr>
        <w:pStyle w:val="4"/>
        <w:spacing w:line="358" w:lineRule="exact"/>
        <w:ind w:left="120"/>
      </w:pPr>
      <w:r>
        <w:t>承建形式：EPC</w:t>
      </w:r>
    </w:p>
    <w:p>
      <w:pPr>
        <w:spacing w:after="0" w:line="358" w:lineRule="exact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682"/>
        </w:tabs>
        <w:spacing w:before="135" w:after="0" w:line="240" w:lineRule="auto"/>
        <w:ind w:left="681" w:right="0" w:hanging="282"/>
        <w:jc w:val="left"/>
        <w:rPr>
          <w:sz w:val="28"/>
        </w:rPr>
      </w:pPr>
      <w:r>
        <w:rPr>
          <w:spacing w:val="-3"/>
          <w:sz w:val="28"/>
        </w:rPr>
        <w:t>泰安坤泰矿业有限公司</w:t>
      </w:r>
    </w:p>
    <w:p>
      <w:pPr>
        <w:pStyle w:val="4"/>
        <w:spacing w:before="11"/>
        <w:rPr>
          <w:sz w:val="19"/>
        </w:rPr>
      </w:pPr>
    </w:p>
    <w:p>
      <w:pPr>
        <w:pStyle w:val="4"/>
        <w:spacing w:before="175"/>
        <w:ind w:left="120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13970</wp:posOffset>
            </wp:positionV>
            <wp:extent cx="5309870" cy="3021965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7.jpe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9784" cy="30217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项目产能： 1500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除尘效果：≤10mg，达到国家排放标准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183"/>
      </w:pPr>
      <w:r>
        <w:rPr>
          <w:spacing w:val="-6"/>
        </w:rPr>
        <w:t xml:space="preserve">项目简介：泰安坤泰矿业有限公司我公司气箱脉冲袋式除尘器 </w:t>
      </w:r>
      <w:r>
        <w:t>9</w:t>
      </w:r>
      <w:r>
        <w:rPr>
          <w:spacing w:val="-23"/>
        </w:rPr>
        <w:t xml:space="preserve"> 套， </w:t>
      </w:r>
      <w:r>
        <w:rPr>
          <w:spacing w:val="-12"/>
        </w:rPr>
        <w:t>根据自身打造最优除尘方案，以最新的生产设备和生产线，最大限度</w:t>
      </w:r>
      <w:r>
        <w:rPr>
          <w:spacing w:val="-5"/>
        </w:rPr>
        <w:t>提高效率、节约人力。</w:t>
      </w:r>
    </w:p>
    <w:p>
      <w:pPr>
        <w:pStyle w:val="4"/>
        <w:spacing w:line="417" w:lineRule="auto"/>
        <w:ind w:left="120" w:right="5502"/>
      </w:pPr>
      <w:r>
        <w:t>项目地址：山东泰安肥城承建形式：EPC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spacing w:val="-3"/>
          <w:sz w:val="28"/>
        </w:rPr>
        <w:t>港利龙山采矿有限公司</w:t>
      </w:r>
    </w:p>
    <w:p>
      <w:pPr>
        <w:pStyle w:val="4"/>
        <w:spacing w:before="9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144145</wp:posOffset>
            </wp:positionV>
            <wp:extent cx="5311140" cy="30638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8.jpe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0993" cy="3063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76"/>
        <w:ind w:left="120"/>
      </w:pPr>
      <w:r>
        <w:t>项目产能：1000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除尘效果：≤10mg，达到国家排放标准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324"/>
        <w:jc w:val="both"/>
      </w:pPr>
      <w:r>
        <w:rPr>
          <w:spacing w:val="-6"/>
        </w:rPr>
        <w:t xml:space="preserve">项目简介：港利龙山采矿有限公司选用我公司除尘设备 </w:t>
      </w:r>
      <w:r>
        <w:t>10</w:t>
      </w:r>
      <w:r>
        <w:rPr>
          <w:spacing w:val="-23"/>
        </w:rPr>
        <w:t xml:space="preserve"> 套，</w:t>
      </w:r>
      <w:r>
        <w:rPr>
          <w:color w:val="333333"/>
        </w:rPr>
        <w:t>出口</w:t>
      </w:r>
      <w:r>
        <w:rPr>
          <w:color w:val="333333"/>
          <w:spacing w:val="-2"/>
        </w:rPr>
        <w:t>含尘浓度≤</w:t>
      </w:r>
      <w:r>
        <w:rPr>
          <w:color w:val="333333"/>
          <w:spacing w:val="-1"/>
        </w:rPr>
        <w:t>10mg/Nm，</w:t>
      </w:r>
      <w:r>
        <w:rPr>
          <w:spacing w:val="-3"/>
        </w:rPr>
        <w:t>达到国家排放标准，骨料加制砂大大满足于</w:t>
      </w:r>
      <w:r>
        <w:rPr>
          <w:color w:val="333333"/>
        </w:rPr>
        <w:t>矿</w:t>
      </w:r>
      <w:r>
        <w:rPr>
          <w:color w:val="333333"/>
          <w:spacing w:val="-3"/>
        </w:rPr>
        <w:t>山行业的环保要求，为环保事业再献一份力。</w:t>
      </w:r>
    </w:p>
    <w:p>
      <w:pPr>
        <w:pStyle w:val="4"/>
        <w:spacing w:line="417" w:lineRule="auto"/>
        <w:ind w:left="120" w:right="5784"/>
      </w:pPr>
      <w:r>
        <w:rPr>
          <w:spacing w:val="-3"/>
        </w:rPr>
        <w:t xml:space="preserve">项目地址：安徽宿州 </w:t>
      </w:r>
      <w:r>
        <w:rPr>
          <w:spacing w:val="-2"/>
        </w:rPr>
        <w:t>签约时间：</w:t>
      </w:r>
      <w:r>
        <w:rPr>
          <w:spacing w:val="-1"/>
        </w:rPr>
        <w:t xml:space="preserve">2019.10.25 </w:t>
      </w:r>
      <w:r>
        <w:rPr>
          <w:spacing w:val="-2"/>
        </w:rPr>
        <w:t>承建形式：</w:t>
      </w:r>
      <w:r>
        <w:t>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rFonts w:hint="eastAsia"/>
          <w:spacing w:val="-3"/>
          <w:sz w:val="28"/>
          <w:lang w:val="en-US" w:eastAsia="zh-CN"/>
        </w:rPr>
        <w:t>邢台市</w:t>
      </w:r>
      <w:r>
        <w:rPr>
          <w:spacing w:val="-3"/>
          <w:sz w:val="28"/>
        </w:rPr>
        <w:t>润清建材有限公司</w:t>
      </w:r>
    </w:p>
    <w:p>
      <w:pPr>
        <w:pStyle w:val="4"/>
        <w:spacing w:before="7"/>
        <w:rPr>
          <w:sz w:val="13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135255</wp:posOffset>
            </wp:positionV>
            <wp:extent cx="5313680" cy="3075940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9.jpe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3426" cy="3076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71"/>
        <w:ind w:left="120"/>
      </w:pPr>
      <w:r>
        <w:rPr>
          <w:spacing w:val="-2"/>
        </w:rPr>
        <w:t>项目产能：</w:t>
      </w:r>
      <w:r>
        <w:t>1200</w:t>
      </w:r>
      <w:r>
        <w:rPr>
          <w:spacing w:val="-2"/>
        </w:rPr>
        <w:t xml:space="preserve"> 吨</w:t>
      </w:r>
      <w:r>
        <w:t>/小时</w:t>
      </w:r>
    </w:p>
    <w:p>
      <w:pPr>
        <w:pStyle w:val="4"/>
        <w:spacing w:before="8"/>
        <w:rPr>
          <w:sz w:val="20"/>
        </w:rPr>
      </w:pPr>
    </w:p>
    <w:p>
      <w:pPr>
        <w:pStyle w:val="4"/>
        <w:spacing w:line="417" w:lineRule="auto"/>
        <w:ind w:left="120" w:right="138"/>
      </w:pPr>
      <w:r>
        <w:rPr>
          <w:spacing w:val="-3"/>
        </w:rPr>
        <w:t xml:space="preserve">项目简介：润清建材有限公司采用我公司气箱脉冲袋式除尘器 </w:t>
      </w:r>
      <w:r>
        <w:t>15</w:t>
      </w:r>
      <w:r>
        <w:rPr>
          <w:spacing w:val="-32"/>
        </w:rPr>
        <w:t xml:space="preserve"> 套</w:t>
      </w:r>
      <w:r>
        <w:rPr>
          <w:spacing w:val="-52"/>
        </w:rPr>
        <w:t xml:space="preserve">和 </w:t>
      </w:r>
      <w:r>
        <w:t>21</w:t>
      </w:r>
      <w:r>
        <w:rPr>
          <w:spacing w:val="-13"/>
        </w:rPr>
        <w:t xml:space="preserve"> 套散装机设备，除尘器收尘效果 </w:t>
      </w:r>
      <w:r>
        <w:t>10mg/Nm</w:t>
      </w:r>
      <w:r>
        <w:rPr>
          <w:rFonts w:ascii="Arial" w:hAnsi="Arial" w:eastAsia="Arial"/>
        </w:rPr>
        <w:t>³</w:t>
      </w:r>
      <w:r>
        <w:t>，已达到建材行业执</w:t>
      </w:r>
      <w:r>
        <w:rPr>
          <w:spacing w:val="-19"/>
        </w:rPr>
        <w:t xml:space="preserve">行标准，散装机实现了自动化控制，装车效率高，有效防止粉尘飞扬， </w:t>
      </w:r>
      <w:r>
        <w:rPr>
          <w:spacing w:val="-5"/>
        </w:rPr>
        <w:t>本项目从设计到施工，为客户定制了最合理的生产设备方案。</w:t>
      </w:r>
    </w:p>
    <w:p>
      <w:pPr>
        <w:pStyle w:val="4"/>
        <w:spacing w:line="417" w:lineRule="auto"/>
        <w:ind w:left="120" w:right="5502"/>
      </w:pPr>
      <w:r>
        <w:t>项目地址：河北省邢台市签约时间：2019.5.5</w:t>
      </w:r>
    </w:p>
    <w:p>
      <w:pPr>
        <w:pStyle w:val="4"/>
        <w:spacing w:line="358" w:lineRule="exact"/>
        <w:ind w:left="120"/>
      </w:pPr>
      <w:r>
        <w:t>承建形式：EPC</w:t>
      </w:r>
    </w:p>
    <w:p>
      <w:pPr>
        <w:spacing w:after="0" w:line="358" w:lineRule="exact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spacing w:val="-3"/>
          <w:sz w:val="28"/>
        </w:rPr>
        <w:t>潍坊乐夷山建材有限公司</w:t>
      </w:r>
    </w:p>
    <w:p>
      <w:pPr>
        <w:pStyle w:val="4"/>
        <w:spacing w:before="6"/>
        <w:rPr>
          <w:sz w:val="14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142875</wp:posOffset>
            </wp:positionV>
            <wp:extent cx="5247640" cy="34480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0.jpeg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496" cy="344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97"/>
        <w:ind w:left="120"/>
        <w:jc w:val="both"/>
      </w:pPr>
      <w:r>
        <w:t>项目产能：1500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276"/>
        <w:jc w:val="both"/>
      </w:pPr>
      <w:r>
        <w:rPr>
          <w:spacing w:val="-3"/>
        </w:rPr>
        <w:t xml:space="preserve">项目简介：潍坊乐夷山建材有限公司采用我公司 </w:t>
      </w:r>
      <w:r>
        <w:t>10</w:t>
      </w:r>
      <w:r>
        <w:rPr>
          <w:spacing w:val="-8"/>
        </w:rPr>
        <w:t xml:space="preserve"> 套气箱脉冲袋式</w:t>
      </w:r>
      <w:r>
        <w:rPr>
          <w:spacing w:val="-21"/>
        </w:rPr>
        <w:t xml:space="preserve">除尘器，收尘效果 </w:t>
      </w:r>
      <w:r>
        <w:rPr>
          <w:spacing w:val="-13"/>
        </w:rPr>
        <w:t>10mg/Nm</w:t>
      </w:r>
      <w:r>
        <w:rPr>
          <w:rFonts w:ascii="Arial" w:hAnsi="Arial" w:eastAsia="Arial"/>
          <w:spacing w:val="-13"/>
        </w:rPr>
        <w:t>³</w:t>
      </w:r>
      <w:r>
        <w:rPr>
          <w:spacing w:val="-17"/>
        </w:rPr>
        <w:t>，已达到建材行业执行标准，我公司以“品</w:t>
      </w:r>
      <w:r>
        <w:rPr>
          <w:spacing w:val="-11"/>
        </w:rPr>
        <w:t>质至上，服务至微”的企业精神不断进行行业深耕，助理环保、生态</w:t>
      </w:r>
      <w:r>
        <w:rPr>
          <w:spacing w:val="-5"/>
        </w:rPr>
        <w:t>的恢复。</w:t>
      </w:r>
    </w:p>
    <w:p>
      <w:pPr>
        <w:pStyle w:val="4"/>
        <w:spacing w:line="417" w:lineRule="auto"/>
        <w:ind w:left="120" w:right="4662"/>
      </w:pPr>
      <w:r>
        <w:t>项目地址：山东省潍坊市昌乐县签约时间：2019.11.2</w:t>
      </w:r>
    </w:p>
    <w:p>
      <w:pPr>
        <w:pStyle w:val="4"/>
        <w:spacing w:line="358" w:lineRule="exact"/>
        <w:ind w:left="120"/>
      </w:pPr>
      <w:r>
        <w:t>承建形式：EPC</w:t>
      </w:r>
    </w:p>
    <w:p>
      <w:pPr>
        <w:spacing w:after="0" w:line="358" w:lineRule="exact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spacing w:val="-3"/>
          <w:sz w:val="28"/>
        </w:rPr>
        <w:t>四川佛光水泥</w:t>
      </w:r>
    </w:p>
    <w:p>
      <w:pPr>
        <w:pStyle w:val="4"/>
        <w:spacing w:before="5"/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255270</wp:posOffset>
            </wp:positionV>
            <wp:extent cx="5238750" cy="3686175"/>
            <wp:effectExtent l="0" t="0" r="0" b="0"/>
            <wp:wrapTopAndBottom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11.jpe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8981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2"/>
        <w:rPr>
          <w:sz w:val="16"/>
        </w:rPr>
      </w:pPr>
    </w:p>
    <w:p>
      <w:pPr>
        <w:pStyle w:val="4"/>
        <w:spacing w:before="61"/>
        <w:ind w:left="120"/>
      </w:pPr>
      <w:r>
        <w:t>项目产能：1000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159"/>
      </w:pPr>
      <w:r>
        <w:rPr>
          <w:spacing w:val="-3"/>
        </w:rPr>
        <w:t xml:space="preserve">项目简介：四川佛光水泥项目采用我公司 </w:t>
      </w:r>
      <w:r>
        <w:t>13</w:t>
      </w:r>
      <w:r>
        <w:rPr>
          <w:spacing w:val="-8"/>
        </w:rPr>
        <w:t xml:space="preserve"> 套布袋除尘器，</w:t>
      </w:r>
      <w:r>
        <w:t>2</w:t>
      </w:r>
      <w:r>
        <w:rPr>
          <w:spacing w:val="-18"/>
        </w:rPr>
        <w:t xml:space="preserve"> 套选</w:t>
      </w:r>
      <w:r>
        <w:rPr>
          <w:spacing w:val="-24"/>
        </w:rPr>
        <w:t xml:space="preserve">粉机和 </w:t>
      </w:r>
      <w:r>
        <w:t>6</w:t>
      </w:r>
      <w:r>
        <w:rPr>
          <w:spacing w:val="-16"/>
        </w:rPr>
        <w:t xml:space="preserve"> 套散装机，收尘效果 </w:t>
      </w:r>
      <w:r>
        <w:t>10mg/Nm</w:t>
      </w:r>
      <w:r>
        <w:rPr>
          <w:rFonts w:ascii="Arial" w:hAnsi="Arial" w:eastAsia="Arial"/>
        </w:rPr>
        <w:t>³</w:t>
      </w:r>
      <w:r>
        <w:rPr>
          <w:spacing w:val="-3"/>
        </w:rPr>
        <w:t xml:space="preserve">，已达到水泥行业执行标准， </w:t>
      </w:r>
      <w:r>
        <w:rPr>
          <w:spacing w:val="-9"/>
        </w:rPr>
        <w:t>骨料加制砂满足于水泥行业，我公司根据工程实际勘察情况，选用最</w:t>
      </w:r>
      <w:r>
        <w:rPr>
          <w:spacing w:val="-3"/>
        </w:rPr>
        <w:t>新除尘设备，不仅提升了效率及处理量，同时满足环保要求。</w:t>
      </w:r>
    </w:p>
    <w:p>
      <w:pPr>
        <w:pStyle w:val="4"/>
        <w:spacing w:line="417" w:lineRule="auto"/>
        <w:ind w:left="120" w:right="5783"/>
      </w:pPr>
      <w:r>
        <w:t>项目地址：四川峨眉市签约时间：2020.3.21 承建形式：EPC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404"/>
        </w:tabs>
        <w:spacing w:before="135" w:after="0" w:line="240" w:lineRule="auto"/>
        <w:ind w:left="403" w:right="0" w:hanging="284"/>
        <w:jc w:val="left"/>
        <w:rPr>
          <w:sz w:val="28"/>
        </w:rPr>
      </w:pPr>
      <w:r>
        <w:rPr>
          <w:spacing w:val="-3"/>
          <w:sz w:val="28"/>
        </w:rPr>
        <w:t>禹州方鑫矿业</w:t>
      </w:r>
    </w:p>
    <w:p>
      <w:pPr>
        <w:pStyle w:val="4"/>
        <w:spacing w:before="6"/>
        <w:rPr>
          <w:rFonts w:hint="eastAsia" w:eastAsia="楷体"/>
          <w:sz w:val="17"/>
          <w:lang w:eastAsia="zh-CN"/>
        </w:rPr>
      </w:pPr>
      <w:r>
        <w:rPr>
          <w:rFonts w:hint="eastAsia" w:eastAsia="楷体"/>
          <w:sz w:val="17"/>
          <w:lang w:eastAsia="zh-CN"/>
        </w:rPr>
        <w:drawing>
          <wp:inline distT="0" distB="0" distL="114300" distR="114300">
            <wp:extent cx="5530215" cy="4532630"/>
            <wp:effectExtent l="0" t="0" r="1905" b="8890"/>
            <wp:docPr id="12" name="图片 12" descr="c63b4ac743772eb226042f75ca8e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63b4ac743772eb226042f75ca8e8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sz w:val="24"/>
        </w:rPr>
      </w:pPr>
    </w:p>
    <w:p>
      <w:pPr>
        <w:pStyle w:val="4"/>
        <w:ind w:left="120"/>
      </w:pPr>
      <w:r>
        <w:t>项目产能：2000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除尘效果：≤10mg，达到国家排放标准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277"/>
        <w:jc w:val="both"/>
      </w:pPr>
      <w:r>
        <w:rPr>
          <w:spacing w:val="-3"/>
        </w:rPr>
        <w:t xml:space="preserve">项目简介：禹州方鑫矿业采用我公司气箱脉冲袋式除尘器 </w:t>
      </w:r>
      <w:r>
        <w:t>11</w:t>
      </w:r>
      <w:r>
        <w:rPr>
          <w:spacing w:val="-15"/>
        </w:rPr>
        <w:t xml:space="preserve"> 套，根</w:t>
      </w:r>
      <w:r>
        <w:rPr>
          <w:spacing w:val="-10"/>
        </w:rPr>
        <w:t>据建材行业标准，我公司收尘效果达到建材行业执行标准，从设计到</w:t>
      </w:r>
      <w:r>
        <w:rPr>
          <w:spacing w:val="-4"/>
        </w:rPr>
        <w:t>施工，合理的保证生产线较高的生产效率，同时满足环保要求。</w:t>
      </w:r>
    </w:p>
    <w:p>
      <w:pPr>
        <w:pStyle w:val="4"/>
        <w:spacing w:line="417" w:lineRule="auto"/>
        <w:ind w:left="120" w:right="5783"/>
      </w:pPr>
      <w:r>
        <w:t>项目地址：河南禹州市签约时间：2020.6.14 承建形式：EPC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543"/>
        </w:tabs>
        <w:spacing w:before="135" w:after="0" w:line="240" w:lineRule="auto"/>
        <w:ind w:left="542" w:right="0" w:hanging="423"/>
        <w:jc w:val="left"/>
        <w:rPr>
          <w:sz w:val="28"/>
        </w:rPr>
      </w:pPr>
      <w:r>
        <w:rPr>
          <w:spacing w:val="-3"/>
          <w:sz w:val="28"/>
        </w:rPr>
        <w:t>禹州德昌新型建材</w:t>
      </w:r>
    </w:p>
    <w:p>
      <w:pPr>
        <w:pStyle w:val="4"/>
        <w:spacing w:before="4"/>
        <w:rPr>
          <w:rFonts w:hint="eastAsia" w:eastAsia="楷体"/>
          <w:sz w:val="17"/>
          <w:lang w:eastAsia="zh-CN"/>
        </w:rPr>
      </w:pPr>
      <w:r>
        <w:rPr>
          <w:rFonts w:hint="eastAsia" w:eastAsia="楷体"/>
          <w:sz w:val="17"/>
          <w:lang w:eastAsia="zh-CN"/>
        </w:rPr>
        <w:drawing>
          <wp:inline distT="0" distB="0" distL="114300" distR="114300">
            <wp:extent cx="5530215" cy="4326255"/>
            <wp:effectExtent l="0" t="0" r="1905" b="1905"/>
            <wp:docPr id="14" name="图片 14" descr="8a7dccd51a9eb3ee381301ad9e674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8a7dccd51a9eb3ee381301ad9e674a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432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9"/>
        <w:rPr>
          <w:sz w:val="21"/>
        </w:rPr>
      </w:pPr>
    </w:p>
    <w:p>
      <w:pPr>
        <w:pStyle w:val="4"/>
        <w:ind w:left="120"/>
      </w:pPr>
      <w:r>
        <w:t>项目产能：2000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183"/>
      </w:pPr>
      <w:r>
        <w:rPr>
          <w:spacing w:val="-3"/>
        </w:rPr>
        <w:t xml:space="preserve">项目简介：禹州德昌新型建材选用我公司脉冲袋式除尘器 </w:t>
      </w:r>
      <w:r>
        <w:t>22</w:t>
      </w:r>
      <w:r>
        <w:rPr>
          <w:spacing w:val="-17"/>
        </w:rPr>
        <w:t xml:space="preserve"> 台和散</w:t>
      </w:r>
      <w:r>
        <w:rPr>
          <w:spacing w:val="-35"/>
        </w:rPr>
        <w:t xml:space="preserve">装机 </w:t>
      </w:r>
      <w:r>
        <w:t>16</w:t>
      </w:r>
      <w:r>
        <w:rPr>
          <w:spacing w:val="-20"/>
        </w:rPr>
        <w:t xml:space="preserve"> 台，收尘效果 </w:t>
      </w:r>
      <w:r>
        <w:t>10mg/Nm</w:t>
      </w:r>
      <w:r>
        <w:rPr>
          <w:rFonts w:ascii="Arial" w:hAnsi="Arial" w:eastAsia="Arial"/>
        </w:rPr>
        <w:t>³</w:t>
      </w:r>
      <w:r>
        <w:t>，已达到建材行业执行标准，我公司</w:t>
      </w:r>
      <w:r>
        <w:rPr>
          <w:spacing w:val="-3"/>
        </w:rPr>
        <w:t>根据矿山条件设计出最优除尘方案，同时配合河南设计院共同打造， 以最大限度提高效率、节约人力。</w:t>
      </w:r>
    </w:p>
    <w:p>
      <w:pPr>
        <w:pStyle w:val="4"/>
        <w:spacing w:line="417" w:lineRule="auto"/>
        <w:ind w:left="120" w:right="5783"/>
      </w:pPr>
      <w:r>
        <w:t xml:space="preserve">项目地址：河南禹州市签约时间：2020.3.20 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543"/>
        </w:tabs>
        <w:spacing w:before="135" w:after="0" w:line="240" w:lineRule="auto"/>
        <w:ind w:left="542" w:right="0" w:hanging="423"/>
        <w:jc w:val="left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212080" cy="390906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14.jpe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9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禹州隆锦矿业有限公司</w:t>
      </w:r>
    </w:p>
    <w:p>
      <w:pPr>
        <w:pStyle w:val="4"/>
        <w:spacing w:before="188"/>
        <w:ind w:left="120"/>
      </w:pPr>
      <w:r>
        <w:t>项目产能：1000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before="1" w:line="417" w:lineRule="auto"/>
        <w:ind w:left="120" w:right="183"/>
      </w:pPr>
      <w: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4871720</wp:posOffset>
            </wp:positionH>
            <wp:positionV relativeFrom="paragraph">
              <wp:posOffset>450215</wp:posOffset>
            </wp:positionV>
            <wp:extent cx="82550" cy="123825"/>
            <wp:effectExtent l="0" t="0" r="0" b="0"/>
            <wp:wrapNone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</w:rPr>
        <w:t xml:space="preserve">项目简介：禹州隆锦矿业有限公司采用我公司 </w:t>
      </w:r>
      <w:r>
        <w:t>9</w:t>
      </w:r>
      <w:r>
        <w:rPr>
          <w:spacing w:val="-10"/>
        </w:rPr>
        <w:t xml:space="preserve"> 套袋式脉冲除尘器， </w:t>
      </w:r>
      <w:r>
        <w:rPr>
          <w:spacing w:val="3"/>
        </w:rPr>
        <w:t>骨料加制砂满足于矿山行业，除尘效率：</w:t>
      </w:r>
      <w:r>
        <w:t>99.99</w:t>
      </w:r>
      <w:r>
        <w:rPr>
          <w:spacing w:val="6"/>
        </w:rPr>
        <w:t xml:space="preserve"> ，出口排放浓度≤ </w:t>
      </w:r>
      <w:r>
        <w:rPr>
          <w:spacing w:val="-3"/>
        </w:rPr>
        <w:t>10mg/Nm</w:t>
      </w:r>
      <w:r>
        <w:rPr>
          <w:rFonts w:ascii="Arial" w:hAnsi="Arial" w:eastAsia="Arial"/>
          <w:spacing w:val="-3"/>
        </w:rPr>
        <w:t>³</w:t>
      </w:r>
      <w:r>
        <w:rPr>
          <w:spacing w:val="-7"/>
        </w:rPr>
        <w:t>，达到国家排放标，全封闭生产方式，打造标准、和谐环保</w:t>
      </w:r>
      <w:r>
        <w:rPr>
          <w:spacing w:val="-4"/>
        </w:rPr>
        <w:t>矿区。</w:t>
      </w:r>
    </w:p>
    <w:p>
      <w:pPr>
        <w:pStyle w:val="4"/>
        <w:spacing w:line="417" w:lineRule="auto"/>
        <w:ind w:left="120" w:right="5923"/>
      </w:pPr>
      <w:r>
        <w:t>项目地址：河南禹州签约时间：2019.6.16 承建形式：EPC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543"/>
        </w:tabs>
        <w:spacing w:before="135" w:after="0" w:line="240" w:lineRule="auto"/>
        <w:ind w:left="542" w:right="0" w:hanging="423"/>
        <w:jc w:val="left"/>
        <w:rPr>
          <w:sz w:val="28"/>
        </w:rPr>
      </w:pPr>
      <w:r>
        <w:rPr>
          <w:spacing w:val="-3"/>
          <w:sz w:val="28"/>
        </w:rPr>
        <w:t>禹州平和建材</w:t>
      </w:r>
    </w:p>
    <w:p>
      <w:pPr>
        <w:pStyle w:val="4"/>
        <w:spacing w:before="6"/>
        <w:rPr>
          <w:sz w:val="12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1268095</wp:posOffset>
            </wp:positionH>
            <wp:positionV relativeFrom="paragraph">
              <wp:posOffset>125730</wp:posOffset>
            </wp:positionV>
            <wp:extent cx="5042535" cy="4074795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16.jpe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2714" cy="4074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73"/>
        <w:ind w:left="120"/>
        <w:jc w:val="both"/>
      </w:pPr>
      <w:r>
        <w:t>项目产能：2000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277"/>
        <w:jc w:val="both"/>
      </w:pPr>
      <w:r>
        <w:rPr>
          <w:spacing w:val="-11"/>
        </w:rPr>
        <w:t xml:space="preserve">项目简介：禹州平和建材选用我公司脉冲袋式除尘器 </w:t>
      </w:r>
      <w:r>
        <w:t>8</w:t>
      </w:r>
      <w:r>
        <w:rPr>
          <w:spacing w:val="-18"/>
        </w:rPr>
        <w:t xml:space="preserve"> 套，收尘效果</w:t>
      </w:r>
      <w:r>
        <w:rPr>
          <w:spacing w:val="-3"/>
        </w:rPr>
        <w:t>10mg/Nm</w:t>
      </w:r>
      <w:r>
        <w:rPr>
          <w:rFonts w:ascii="Arial" w:hAnsi="Arial" w:eastAsia="Arial"/>
          <w:spacing w:val="-3"/>
        </w:rPr>
        <w:t>³</w:t>
      </w:r>
      <w:r>
        <w:rPr>
          <w:spacing w:val="-1"/>
        </w:rPr>
        <w:t>，已达到建材行业执行标准，全套收尘器</w:t>
      </w:r>
      <w:r>
        <w:t>EPC</w:t>
      </w:r>
      <w:r>
        <w:rPr>
          <w:spacing w:val="-13"/>
        </w:rPr>
        <w:t xml:space="preserve"> 总包，合理的</w:t>
      </w:r>
      <w:r>
        <w:rPr>
          <w:spacing w:val="-5"/>
        </w:rPr>
        <w:t>机型配比，高效节能又环保。</w:t>
      </w:r>
    </w:p>
    <w:p>
      <w:pPr>
        <w:pStyle w:val="4"/>
        <w:spacing w:line="417" w:lineRule="auto"/>
        <w:ind w:left="120" w:right="5923"/>
      </w:pPr>
      <w:r>
        <w:t>项目地址：河南禹州签约时间：2020.3.27 承建形式：EPC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543"/>
        </w:tabs>
        <w:spacing w:before="135" w:after="0" w:line="240" w:lineRule="auto"/>
        <w:ind w:left="542" w:right="0" w:hanging="423"/>
        <w:jc w:val="left"/>
        <w:rPr>
          <w:sz w:val="28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396875</wp:posOffset>
            </wp:positionV>
            <wp:extent cx="5212080" cy="390906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17.jpeg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2079" cy="3909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湖北荆工水泥有限公司</w:t>
      </w:r>
    </w:p>
    <w:p>
      <w:pPr>
        <w:pStyle w:val="4"/>
        <w:spacing w:before="188"/>
        <w:ind w:left="120"/>
      </w:pPr>
      <w:r>
        <w:t>项目产能：2000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before="1" w:line="417" w:lineRule="auto"/>
        <w:ind w:left="120" w:right="138"/>
      </w:pPr>
      <w: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5624830</wp:posOffset>
            </wp:positionH>
            <wp:positionV relativeFrom="paragraph">
              <wp:posOffset>450215</wp:posOffset>
            </wp:positionV>
            <wp:extent cx="82550" cy="123825"/>
            <wp:effectExtent l="0" t="0" r="0" b="0"/>
            <wp:wrapNone/>
            <wp:docPr id="35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2261235</wp:posOffset>
            </wp:positionH>
            <wp:positionV relativeFrom="paragraph">
              <wp:posOffset>1242695</wp:posOffset>
            </wp:positionV>
            <wp:extent cx="82550" cy="123825"/>
            <wp:effectExtent l="0" t="0" r="0" b="0"/>
            <wp:wrapNone/>
            <wp:docPr id="37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15.pn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549" cy="123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 xml:space="preserve">项目简介：湖北荆工水泥有限公司采用我公司 </w:t>
      </w:r>
      <w:r>
        <w:t>14</w:t>
      </w:r>
      <w:r>
        <w:rPr>
          <w:spacing w:val="-44"/>
        </w:rPr>
        <w:t xml:space="preserve"> 台 </w:t>
      </w:r>
      <w:r>
        <w:t>GQM</w:t>
      </w:r>
      <w:r>
        <w:rPr>
          <w:spacing w:val="-12"/>
        </w:rPr>
        <w:t xml:space="preserve"> 气箱脉冲除</w:t>
      </w:r>
      <w:r>
        <w:rPr>
          <w:spacing w:val="-7"/>
        </w:rPr>
        <w:t>尘器，</w:t>
      </w:r>
      <w:r>
        <w:rPr>
          <w:spacing w:val="-4"/>
        </w:rPr>
        <w:t>2</w:t>
      </w:r>
      <w:r>
        <w:rPr>
          <w:spacing w:val="-17"/>
        </w:rPr>
        <w:t xml:space="preserve"> 套复合式选粉机和 </w:t>
      </w:r>
      <w:r>
        <w:t>2</w:t>
      </w:r>
      <w:r>
        <w:rPr>
          <w:spacing w:val="-10"/>
        </w:rPr>
        <w:t xml:space="preserve"> 套提升机，除尘效率：</w:t>
      </w:r>
      <w:r>
        <w:t>99.99</w:t>
      </w:r>
      <w:r>
        <w:rPr>
          <w:spacing w:val="-3"/>
        </w:rPr>
        <w:t xml:space="preserve"> ，出口排放浓度≤1</w:t>
      </w:r>
      <w:r>
        <w:rPr>
          <w:rFonts w:hint="eastAsia"/>
          <w:spacing w:val="-3"/>
          <w:lang w:val="en-US" w:eastAsia="zh-CN"/>
        </w:rPr>
        <w:t>0</w:t>
      </w:r>
      <w:r>
        <w:rPr>
          <w:spacing w:val="-3"/>
        </w:rPr>
        <w:t>mg/Nm</w:t>
      </w:r>
      <w:r>
        <w:rPr>
          <w:rFonts w:ascii="Arial" w:hAnsi="Arial" w:eastAsia="Arial"/>
          <w:spacing w:val="-3"/>
        </w:rPr>
        <w:t>³</w:t>
      </w:r>
      <w:r>
        <w:rPr>
          <w:spacing w:val="-5"/>
        </w:rPr>
        <w:t>，其中含袋装水泥装车收尘系统，收尘器平台。除</w:t>
      </w:r>
      <w:r>
        <w:rPr>
          <w:spacing w:val="-6"/>
        </w:rPr>
        <w:t>尘效率：</w:t>
      </w:r>
      <w:r>
        <w:rPr>
          <w:spacing w:val="-12"/>
        </w:rPr>
        <w:t>99.99</w:t>
      </w:r>
      <w:r>
        <w:rPr>
          <w:spacing w:val="-8"/>
        </w:rPr>
        <w:t xml:space="preserve"> ，出口排放浓度≤10mg/Nm</w:t>
      </w:r>
      <w:r>
        <w:rPr>
          <w:rFonts w:ascii="Arial" w:hAnsi="Arial" w:eastAsia="Arial"/>
          <w:spacing w:val="-8"/>
        </w:rPr>
        <w:t>³</w:t>
      </w:r>
      <w:r>
        <w:rPr>
          <w:spacing w:val="-3"/>
        </w:rPr>
        <w:t>，达到水泥行业排放标准。独立的设计、制造、安装、调试、售后服务优势，称为业内知名</w:t>
      </w:r>
      <w:r>
        <w:t xml:space="preserve">EPC </w:t>
      </w:r>
      <w:r>
        <w:rPr>
          <w:spacing w:val="-3"/>
        </w:rPr>
        <w:t>服务商，不断进行行业深耕，助理环保、生态恢复。</w:t>
      </w:r>
    </w:p>
    <w:p>
      <w:pPr>
        <w:pStyle w:val="4"/>
        <w:spacing w:line="417" w:lineRule="auto"/>
        <w:ind w:left="120" w:right="5502"/>
      </w:pPr>
      <w:r>
        <w:rPr>
          <w:spacing w:val="-4"/>
        </w:rPr>
        <w:t>项目地址：湖北省荆门市</w:t>
      </w:r>
      <w:r>
        <w:rPr>
          <w:spacing w:val="-2"/>
        </w:rPr>
        <w:t>签约时间：</w:t>
      </w:r>
      <w:r>
        <w:t xml:space="preserve">2019.5.15  </w:t>
      </w:r>
      <w:r>
        <w:rPr>
          <w:spacing w:val="-2"/>
        </w:rPr>
        <w:t>承建形式：</w:t>
      </w:r>
      <w:r>
        <w:t>EPC</w:t>
      </w:r>
    </w:p>
    <w:p>
      <w:pPr>
        <w:spacing w:after="0" w:line="417" w:lineRule="auto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pStyle w:val="9"/>
        <w:numPr>
          <w:ilvl w:val="0"/>
          <w:numId w:val="1"/>
        </w:numPr>
        <w:tabs>
          <w:tab w:val="left" w:pos="543"/>
        </w:tabs>
        <w:spacing w:before="135" w:after="0" w:line="240" w:lineRule="auto"/>
        <w:ind w:left="542" w:right="0" w:hanging="423"/>
        <w:jc w:val="left"/>
        <w:rPr>
          <w:sz w:val="28"/>
        </w:rPr>
      </w:pPr>
      <w:r>
        <w:rPr>
          <w:spacing w:val="-3"/>
          <w:sz w:val="28"/>
        </w:rPr>
        <w:t>湖北紫岗矿业</w:t>
      </w:r>
    </w:p>
    <w:p>
      <w:pPr>
        <w:pStyle w:val="4"/>
        <w:spacing w:before="12"/>
        <w:rPr>
          <w:sz w:val="7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1143000</wp:posOffset>
            </wp:positionH>
            <wp:positionV relativeFrom="paragraph">
              <wp:posOffset>89535</wp:posOffset>
            </wp:positionV>
            <wp:extent cx="5243195" cy="2740025"/>
            <wp:effectExtent l="0" t="0" r="0" b="0"/>
            <wp:wrapTopAndBottom/>
            <wp:docPr id="3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18.jpe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3430" cy="2740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4"/>
        <w:spacing w:before="148"/>
        <w:ind w:left="120"/>
      </w:pPr>
      <w:r>
        <w:t>项目产能：6000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项目简介：湖北紫岗矿业采用我公司并列式</w:t>
      </w:r>
      <w:r>
        <w:rPr>
          <w:rFonts w:hint="eastAsia"/>
          <w:lang w:val="en-US" w:eastAsia="zh-CN"/>
        </w:rPr>
        <w:t>500</w:t>
      </w:r>
      <w:r>
        <w:t xml:space="preserve"> 吨/时仓底散装机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395"/>
      </w:pPr>
      <w:r>
        <w:t>81</w:t>
      </w:r>
      <w:r>
        <w:rPr>
          <w:spacing w:val="-10"/>
        </w:rPr>
        <w:t xml:space="preserve"> 套，实现自动化控制，装车效率高，有效防止粉尘飞扬。全封闭</w:t>
      </w:r>
      <w:r>
        <w:rPr>
          <w:spacing w:val="-4"/>
        </w:rPr>
        <w:t>生产方式，打造标准、和谐环保矿区。</w:t>
      </w:r>
    </w:p>
    <w:p>
      <w:pPr>
        <w:pStyle w:val="4"/>
        <w:spacing w:line="417" w:lineRule="auto"/>
        <w:ind w:left="120" w:right="5223"/>
      </w:pPr>
      <w:r>
        <w:t>项目地址：湖北荊门钟详市签约时间：2019.10.10</w:t>
      </w:r>
    </w:p>
    <w:p>
      <w:pPr>
        <w:pStyle w:val="4"/>
        <w:spacing w:line="358" w:lineRule="exact"/>
        <w:ind w:left="120"/>
      </w:pPr>
      <w:r>
        <w:t>承建形式：EPC</w:t>
      </w:r>
    </w:p>
    <w:p>
      <w:pPr>
        <w:spacing w:after="0" w:line="358" w:lineRule="exact"/>
        <w:sectPr>
          <w:pgSz w:w="11910" w:h="16840"/>
          <w:pgMar w:top="2000" w:right="1520" w:bottom="1220" w:left="1680" w:header="852" w:footer="1032" w:gutter="0"/>
          <w:cols w:space="720" w:num="1"/>
        </w:sectPr>
      </w:pPr>
    </w:p>
    <w:p>
      <w:pPr>
        <w:spacing w:before="35" w:line="256" w:lineRule="auto"/>
        <w:ind w:right="118"/>
        <w:jc w:val="left"/>
        <w:rPr>
          <w:rFonts w:hint="eastAsia" w:ascii="楷体" w:hAnsi="楷体" w:eastAsia="楷体" w:cs="楷体"/>
          <w:spacing w:val="-2"/>
          <w:sz w:val="28"/>
          <w:szCs w:val="28"/>
          <w:lang w:val="en-US" w:eastAsia="zh-CN"/>
        </w:rPr>
      </w:pPr>
      <w:r>
        <w:rPr>
          <w:rFonts w:hint="eastAsia" w:ascii="楷体" w:hAnsi="楷体" w:eastAsia="楷体" w:cs="楷体"/>
          <w:spacing w:val="-2"/>
          <w:sz w:val="28"/>
          <w:szCs w:val="28"/>
          <w:lang w:val="en-US" w:eastAsia="zh-CN"/>
        </w:rPr>
        <w:t>15、禹州隆盛</w:t>
      </w:r>
    </w:p>
    <w:p>
      <w:pPr>
        <w:spacing w:before="35" w:line="256" w:lineRule="auto"/>
        <w:ind w:left="120" w:right="118" w:firstLine="640"/>
        <w:jc w:val="left"/>
        <w:rPr>
          <w:rFonts w:hint="eastAsia" w:ascii="楷体" w:hAnsi="楷体" w:eastAsia="楷体" w:cs="楷体"/>
          <w:spacing w:val="-2"/>
          <w:sz w:val="28"/>
          <w:szCs w:val="28"/>
          <w:lang w:eastAsia="zh-CN"/>
        </w:rPr>
      </w:pPr>
      <w:r>
        <w:rPr>
          <w:rFonts w:hint="eastAsia" w:ascii="楷体" w:hAnsi="楷体" w:eastAsia="楷体" w:cs="楷体"/>
          <w:spacing w:val="-2"/>
          <w:sz w:val="28"/>
          <w:szCs w:val="28"/>
          <w:lang w:eastAsia="zh-CN"/>
        </w:rPr>
        <w:drawing>
          <wp:inline distT="0" distB="0" distL="114300" distR="114300">
            <wp:extent cx="5043170" cy="3884295"/>
            <wp:effectExtent l="0" t="0" r="1270" b="1905"/>
            <wp:docPr id="16" name="图片 16" descr="b375f29980a3d40e49617cdca80a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b375f29980a3d40e49617cdca80a8a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3170" cy="388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5" w:line="256" w:lineRule="auto"/>
        <w:ind w:left="120" w:right="118" w:firstLine="640"/>
        <w:jc w:val="left"/>
        <w:rPr>
          <w:rFonts w:hint="eastAsia" w:ascii="仿宋" w:eastAsia="仿宋"/>
          <w:spacing w:val="-2"/>
          <w:sz w:val="32"/>
        </w:rPr>
      </w:pPr>
    </w:p>
    <w:p>
      <w:pPr>
        <w:pStyle w:val="4"/>
        <w:spacing w:before="148"/>
        <w:ind w:left="120"/>
      </w:pPr>
      <w:r>
        <w:t>项目产能：</w:t>
      </w:r>
      <w:r>
        <w:rPr>
          <w:rFonts w:hint="eastAsia"/>
          <w:lang w:val="en-US" w:eastAsia="zh-CN"/>
        </w:rPr>
        <w:t>4000</w:t>
      </w:r>
      <w:r>
        <w:t xml:space="preserve"> 吨/小时</w:t>
      </w:r>
    </w:p>
    <w:p>
      <w:pPr>
        <w:pStyle w:val="4"/>
        <w:spacing w:before="9"/>
        <w:rPr>
          <w:sz w:val="20"/>
        </w:rPr>
      </w:pPr>
    </w:p>
    <w:p>
      <w:pPr>
        <w:pStyle w:val="4"/>
        <w:ind w:left="120"/>
      </w:pPr>
      <w:r>
        <w:t>项目简介：湖北紫岗矿业采用我公司并列式</w:t>
      </w:r>
      <w:r>
        <w:rPr>
          <w:rFonts w:hint="eastAsia"/>
          <w:lang w:val="en-US" w:eastAsia="zh-CN"/>
        </w:rPr>
        <w:t>500</w:t>
      </w:r>
      <w:r>
        <w:t xml:space="preserve"> 吨/时仓底散装机</w:t>
      </w:r>
    </w:p>
    <w:p>
      <w:pPr>
        <w:pStyle w:val="4"/>
        <w:spacing w:before="9"/>
        <w:rPr>
          <w:sz w:val="20"/>
        </w:rPr>
      </w:pPr>
    </w:p>
    <w:p>
      <w:pPr>
        <w:pStyle w:val="4"/>
        <w:spacing w:line="417" w:lineRule="auto"/>
        <w:ind w:left="120" w:right="395"/>
      </w:pPr>
      <w:r>
        <w:rPr>
          <w:rFonts w:hint="eastAsia"/>
          <w:lang w:val="en-US" w:eastAsia="zh-CN"/>
        </w:rPr>
        <w:t>36</w:t>
      </w:r>
      <w:r>
        <w:rPr>
          <w:spacing w:val="-10"/>
        </w:rPr>
        <w:t xml:space="preserve"> 套，实现自动化控制，装车效率高，有效防止粉尘飞扬。全封闭</w:t>
      </w:r>
      <w:r>
        <w:rPr>
          <w:spacing w:val="-4"/>
        </w:rPr>
        <w:t>生产方式，</w:t>
      </w:r>
      <w:r>
        <w:rPr>
          <w:rFonts w:hint="eastAsia"/>
          <w:spacing w:val="-10"/>
          <w:lang w:val="en-US" w:eastAsia="zh-CN"/>
        </w:rPr>
        <w:t>各类收尘器26台，</w:t>
      </w:r>
      <w:r>
        <w:rPr>
          <w:spacing w:val="-4"/>
        </w:rPr>
        <w:t>打造标准、和谐环保矿区。</w:t>
      </w:r>
    </w:p>
    <w:p>
      <w:pPr>
        <w:pStyle w:val="4"/>
        <w:spacing w:line="417" w:lineRule="auto"/>
        <w:ind w:left="120" w:right="5223"/>
        <w:rPr>
          <w:rFonts w:hint="eastAsia"/>
          <w:lang w:val="en-US" w:eastAsia="zh-CN"/>
        </w:rPr>
      </w:pPr>
      <w:r>
        <w:t>项目地址：</w:t>
      </w:r>
      <w:r>
        <w:rPr>
          <w:rFonts w:hint="eastAsia"/>
          <w:lang w:val="en-US" w:eastAsia="zh-CN"/>
        </w:rPr>
        <w:t>禹州市</w:t>
      </w:r>
    </w:p>
    <w:p>
      <w:pPr>
        <w:pStyle w:val="4"/>
        <w:spacing w:line="417" w:lineRule="auto"/>
        <w:ind w:left="120" w:right="5223"/>
      </w:pPr>
      <w:r>
        <w:t>签约时间：2019.10.10</w:t>
      </w:r>
    </w:p>
    <w:p>
      <w:pPr>
        <w:pStyle w:val="4"/>
        <w:spacing w:line="358" w:lineRule="exact"/>
        <w:ind w:left="120"/>
        <w:sectPr>
          <w:pgSz w:w="11910" w:h="16840"/>
          <w:pgMar w:top="2000" w:right="1520" w:bottom="1220" w:left="1680" w:header="852" w:footer="1032" w:gutter="0"/>
          <w:cols w:space="720" w:num="1"/>
        </w:sectPr>
      </w:pPr>
      <w:r>
        <w:t>承建形式：EPC</w:t>
      </w:r>
    </w:p>
    <w:p>
      <w:pPr>
        <w:spacing w:before="35" w:line="256" w:lineRule="auto"/>
        <w:ind w:right="118"/>
        <w:jc w:val="left"/>
        <w:rPr>
          <w:rFonts w:hint="eastAsia" w:ascii="仿宋" w:eastAsia="仿宋"/>
          <w:spacing w:val="-2"/>
          <w:sz w:val="32"/>
        </w:rPr>
      </w:pPr>
    </w:p>
    <w:p>
      <w:pPr>
        <w:spacing w:before="35" w:line="256" w:lineRule="auto"/>
        <w:ind w:left="120" w:right="118" w:firstLine="640"/>
        <w:jc w:val="left"/>
        <w:rPr>
          <w:rFonts w:hint="eastAsia" w:ascii="仿宋" w:eastAsia="仿宋"/>
          <w:sz w:val="32"/>
        </w:rPr>
      </w:pPr>
      <w:r>
        <w:rPr>
          <w:rFonts w:hint="eastAsia" w:ascii="仿宋" w:eastAsia="仿宋"/>
          <w:spacing w:val="-2"/>
          <w:sz w:val="32"/>
        </w:rPr>
        <w:t>我们追求的不仅仅是荣誉，更要求的是客户的认可。质</w:t>
      </w:r>
      <w:r>
        <w:rPr>
          <w:rFonts w:hint="eastAsia" w:ascii="仿宋" w:eastAsia="仿宋"/>
          <w:spacing w:val="-4"/>
          <w:sz w:val="32"/>
        </w:rPr>
        <w:t xml:space="preserve">量是企业永恒的主题，顾客满意是我们永远不变的宗旨。提供一流的服务，让顾客完全满意。该做的事，要雷厉风行： </w:t>
      </w:r>
      <w:r>
        <w:rPr>
          <w:rFonts w:hint="eastAsia" w:ascii="仿宋" w:eastAsia="仿宋"/>
          <w:spacing w:val="-15"/>
          <w:sz w:val="32"/>
        </w:rPr>
        <w:t xml:space="preserve">在做的事，要精益求精；未做的事，要胸有成竹；已做的事， </w:t>
      </w:r>
      <w:r>
        <w:rPr>
          <w:rFonts w:hint="eastAsia" w:ascii="仿宋" w:eastAsia="仿宋"/>
          <w:spacing w:val="-3"/>
          <w:sz w:val="32"/>
        </w:rPr>
        <w:t>要开拓创新。持续创新是企业生存和发展的源泉和动力，创</w:t>
      </w:r>
      <w:r>
        <w:rPr>
          <w:rFonts w:hint="eastAsia" w:ascii="仿宋" w:eastAsia="仿宋"/>
          <w:spacing w:val="-5"/>
          <w:sz w:val="32"/>
        </w:rPr>
        <w:t>建最具竞争力的精品企业，必须营造浓厚的创新氛围，始终支持职工创新技术、创新管理、创新制度、创新环境。以零</w:t>
      </w:r>
      <w:r>
        <w:rPr>
          <w:rFonts w:hint="eastAsia" w:ascii="仿宋" w:eastAsia="仿宋"/>
          <w:spacing w:val="-7"/>
          <w:sz w:val="32"/>
        </w:rPr>
        <w:t>起点的心态继续努力，积极面对未来的激烈竞争，实现多元化经营，打造一个生命力强劲的品牌。</w:t>
      </w:r>
    </w:p>
    <w:p>
      <w:pPr>
        <w:spacing w:before="12"/>
        <w:ind w:left="760" w:right="0" w:firstLine="0"/>
        <w:jc w:val="left"/>
        <w:rPr>
          <w:rFonts w:hint="eastAsia" w:ascii="仿宋" w:eastAsia="仿宋"/>
          <w:b/>
          <w:sz w:val="32"/>
        </w:rPr>
      </w:pPr>
      <w:r>
        <w:rPr>
          <w:rFonts w:hint="eastAsia" w:ascii="仿宋" w:eastAsia="仿宋"/>
          <w:b/>
          <w:w w:val="95"/>
          <w:sz w:val="32"/>
        </w:rPr>
        <w:t>企业文化：品质至上，服务至微。</w:t>
      </w:r>
    </w:p>
    <w:p>
      <w:pPr>
        <w:spacing w:before="29"/>
        <w:ind w:left="760" w:right="0" w:firstLine="0"/>
        <w:jc w:val="left"/>
        <w:rPr>
          <w:rFonts w:hint="eastAsia" w:ascii="仿宋" w:eastAsia="仿宋"/>
          <w:b/>
          <w:sz w:val="32"/>
        </w:rPr>
      </w:pPr>
      <w:r>
        <w:rPr>
          <w:rFonts w:hint="eastAsia" w:ascii="仿宋" w:eastAsia="仿宋"/>
          <w:b/>
          <w:sz w:val="32"/>
        </w:rPr>
        <w:t>企业精神：诚信、创新、发展、奉献。</w:t>
      </w:r>
    </w:p>
    <w:p>
      <w:pPr>
        <w:spacing w:before="29" w:line="259" w:lineRule="auto"/>
        <w:ind w:left="120" w:right="273" w:firstLine="640"/>
        <w:jc w:val="left"/>
        <w:rPr>
          <w:rFonts w:hint="eastAsia" w:ascii="仿宋" w:eastAsia="仿宋"/>
          <w:b/>
          <w:sz w:val="32"/>
        </w:rPr>
      </w:pPr>
      <w:r>
        <w:rPr>
          <w:rFonts w:hint="eastAsia" w:ascii="仿宋" w:eastAsia="仿宋"/>
          <w:b/>
          <w:spacing w:val="-5"/>
          <w:w w:val="95"/>
          <w:sz w:val="32"/>
        </w:rPr>
        <w:t xml:space="preserve">企业使命：为员工创造平台，为客户创造价值，为城市 </w:t>
      </w:r>
      <w:r>
        <w:rPr>
          <w:rFonts w:hint="eastAsia" w:ascii="仿宋" w:eastAsia="仿宋"/>
          <w:b/>
          <w:spacing w:val="-5"/>
          <w:sz w:val="32"/>
        </w:rPr>
        <w:t>创造美丽，为社会创造财富。</w:t>
      </w:r>
    </w:p>
    <w:p>
      <w:pPr>
        <w:spacing w:before="0" w:line="256" w:lineRule="auto"/>
        <w:ind w:left="760" w:right="1521" w:firstLine="0"/>
        <w:jc w:val="left"/>
        <w:rPr>
          <w:rFonts w:hint="eastAsia" w:ascii="仿宋" w:eastAsia="仿宋"/>
          <w:b/>
          <w:sz w:val="32"/>
        </w:rPr>
      </w:pPr>
      <w:r>
        <w:rPr>
          <w:rFonts w:hint="eastAsia" w:ascii="仿宋" w:eastAsia="仿宋"/>
          <w:b/>
          <w:w w:val="95"/>
          <w:sz w:val="32"/>
        </w:rPr>
        <w:t xml:space="preserve">企业作风：求实、团结、拼搏、严谨、朴实。 </w:t>
      </w:r>
      <w:r>
        <w:rPr>
          <w:rFonts w:hint="eastAsia" w:ascii="仿宋" w:eastAsia="仿宋"/>
          <w:b/>
          <w:sz w:val="32"/>
        </w:rPr>
        <w:t>服务宗旨：用户满意，我的追求。</w:t>
      </w:r>
    </w:p>
    <w:p>
      <w:pPr>
        <w:spacing w:before="0" w:line="256" w:lineRule="auto"/>
        <w:ind w:left="120" w:right="277" w:firstLine="640"/>
        <w:jc w:val="both"/>
        <w:rPr>
          <w:rFonts w:hint="eastAsia" w:ascii="仿宋" w:eastAsia="仿宋"/>
          <w:sz w:val="32"/>
        </w:rPr>
      </w:pPr>
      <w:r>
        <w:rPr>
          <w:rFonts w:hint="eastAsia" w:ascii="仿宋" w:eastAsia="仿宋"/>
          <w:spacing w:val="-1"/>
          <w:sz w:val="32"/>
        </w:rPr>
        <w:t>我公司在客户的认可下不断地壮大成长，最近我们将与</w:t>
      </w:r>
      <w:r>
        <w:rPr>
          <w:rFonts w:hint="eastAsia" w:ascii="仿宋" w:eastAsia="仿宋"/>
          <w:spacing w:val="-4"/>
          <w:sz w:val="32"/>
        </w:rPr>
        <w:t>河南石业、金城机械、徐州矿业、王晁集团、青岛建筑等企业进行合作。</w:t>
      </w:r>
    </w:p>
    <w:p>
      <w:pPr>
        <w:spacing w:before="22" w:line="273" w:lineRule="auto"/>
        <w:ind w:left="120" w:right="277" w:firstLine="600"/>
        <w:jc w:val="both"/>
        <w:rPr>
          <w:rFonts w:hint="eastAsia" w:ascii="仿宋" w:eastAsia="仿宋"/>
          <w:sz w:val="30"/>
        </w:rPr>
      </w:pPr>
      <w:r>
        <w:rPr>
          <w:rFonts w:hint="eastAsia" w:ascii="仿宋" w:eastAsia="仿宋"/>
          <w:spacing w:val="-8"/>
          <w:sz w:val="30"/>
        </w:rPr>
        <w:t>欢迎广大用户前来公司参观考察，公司本着平等互利的基础</w:t>
      </w:r>
      <w:r>
        <w:rPr>
          <w:rFonts w:hint="eastAsia" w:ascii="仿宋" w:eastAsia="仿宋"/>
          <w:spacing w:val="-6"/>
          <w:sz w:val="30"/>
        </w:rPr>
        <w:t>上同国内外的客户建立长期友好的贸易关系，我们将为您提供优</w:t>
      </w:r>
      <w:r>
        <w:rPr>
          <w:rFonts w:hint="eastAsia" w:ascii="仿宋" w:eastAsia="仿宋"/>
          <w:sz w:val="30"/>
        </w:rPr>
        <w:t>质的产品、合理的价格、周到的服务。</w:t>
      </w:r>
    </w:p>
    <w:p>
      <w:pPr>
        <w:spacing w:before="22" w:line="273" w:lineRule="auto"/>
        <w:ind w:left="120" w:right="277" w:firstLine="600"/>
        <w:jc w:val="both"/>
        <w:rPr>
          <w:rFonts w:hint="default" w:ascii="仿宋" w:eastAsia="仿宋"/>
          <w:b/>
          <w:bCs/>
          <w:sz w:val="36"/>
          <w:szCs w:val="28"/>
          <w:lang w:val="en-US" w:eastAsia="zh-CN"/>
        </w:rPr>
      </w:pPr>
    </w:p>
    <w:p>
      <w:pPr>
        <w:pStyle w:val="12"/>
        <w:rPr>
          <w:rFonts w:hint="default" w:ascii="仿宋" w:eastAsia="仿宋"/>
          <w:b/>
          <w:bCs/>
          <w:sz w:val="36"/>
          <w:szCs w:val="28"/>
          <w:lang w:val="en-US" w:eastAsia="zh-CN"/>
        </w:rPr>
      </w:pPr>
    </w:p>
    <w:p>
      <w:pPr>
        <w:pStyle w:val="12"/>
        <w:rPr>
          <w:rFonts w:hint="default" w:ascii="仿宋" w:eastAsia="仿宋"/>
          <w:b/>
          <w:bCs/>
          <w:sz w:val="36"/>
          <w:szCs w:val="28"/>
          <w:lang w:val="en-US" w:eastAsia="zh-CN"/>
        </w:rPr>
      </w:pPr>
    </w:p>
    <w:p>
      <w:pPr>
        <w:pStyle w:val="12"/>
        <w:rPr>
          <w:rFonts w:hint="default" w:ascii="仿宋" w:eastAsia="仿宋"/>
          <w:b/>
          <w:bCs/>
          <w:sz w:val="36"/>
          <w:szCs w:val="28"/>
          <w:lang w:val="en-US" w:eastAsia="zh-CN"/>
        </w:rPr>
      </w:pPr>
    </w:p>
    <w:p>
      <w:pPr>
        <w:pStyle w:val="12"/>
        <w:rPr>
          <w:rFonts w:hint="default" w:ascii="仿宋" w:eastAsia="仿宋"/>
          <w:b/>
          <w:bCs/>
          <w:sz w:val="36"/>
          <w:szCs w:val="28"/>
          <w:lang w:val="en-US" w:eastAsia="zh-CN"/>
        </w:rPr>
      </w:pPr>
    </w:p>
    <w:p>
      <w:pPr>
        <w:pStyle w:val="12"/>
        <w:rPr>
          <w:rFonts w:hint="default" w:ascii="仿宋" w:eastAsia="仿宋"/>
          <w:b/>
          <w:bCs/>
          <w:sz w:val="36"/>
          <w:szCs w:val="28"/>
          <w:lang w:val="en-US" w:eastAsia="zh-CN"/>
        </w:rPr>
      </w:pPr>
    </w:p>
    <w:p>
      <w:pPr>
        <w:spacing w:before="22" w:line="273" w:lineRule="auto"/>
        <w:ind w:right="277"/>
        <w:jc w:val="center"/>
        <w:rPr>
          <w:rFonts w:hint="eastAsia" w:ascii="宋体" w:hAnsi="宋体" w:eastAsia="宋体" w:cs="宋体"/>
        </w:rPr>
      </w:pPr>
    </w:p>
    <w:p>
      <w:pPr>
        <w:rPr>
          <w:rFonts w:hint="default" w:eastAsia="宋体"/>
          <w:b/>
          <w:bCs/>
          <w:sz w:val="44"/>
          <w:szCs w:val="28"/>
          <w:lang w:val="en-US" w:eastAsia="zh-CN"/>
        </w:rPr>
      </w:pPr>
      <w:r>
        <w:rPr>
          <w:rFonts w:hint="eastAsia"/>
          <w:b/>
          <w:bCs/>
          <w:sz w:val="44"/>
          <w:szCs w:val="28"/>
          <w:lang w:val="en-US" w:eastAsia="zh-CN"/>
        </w:rPr>
        <w:t>资质：</w:t>
      </w:r>
    </w:p>
    <w:p>
      <w:pPr>
        <w:rPr>
          <w:rFonts w:hint="eastAsia" w:eastAsia="宋体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310755"/>
            <wp:effectExtent l="0" t="0" r="635" b="4445"/>
            <wp:docPr id="22" name="图片 22" descr="公司营业执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公司营业执照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1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44"/>
          <w:szCs w:val="28"/>
        </w:rPr>
      </w:pPr>
      <w:r>
        <w:rPr>
          <w:b/>
          <w:bCs/>
          <w:sz w:val="44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454660</wp:posOffset>
            </wp:positionV>
            <wp:extent cx="5093335" cy="7176135"/>
            <wp:effectExtent l="0" t="0" r="12065" b="1905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93335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ascii="Times New Roman" w:hAnsi="Times New Roman" w:eastAsia="宋体" w:cs="Times New Roman"/>
          <w:kern w:val="2"/>
          <w:sz w:val="28"/>
          <w:lang w:val="en-US" w:eastAsia="zh-CN" w:bidi="ar-SA"/>
        </w:rPr>
      </w:pPr>
    </w:p>
    <w:p>
      <w:pPr>
        <w:bidi w:val="0"/>
        <w:jc w:val="right"/>
        <w:rPr>
          <w:lang w:val="en-US" w:eastAsia="zh-CN"/>
        </w:rPr>
      </w:pPr>
    </w:p>
    <w:p>
      <w:pPr>
        <w:pStyle w:val="2"/>
        <w:rPr>
          <w:lang w:val="en-US" w:eastAsia="zh-CN"/>
        </w:rPr>
      </w:pPr>
    </w:p>
    <w:p>
      <w:r>
        <w:drawing>
          <wp:inline distT="0" distB="0" distL="114300" distR="114300">
            <wp:extent cx="5476875" cy="7705725"/>
            <wp:effectExtent l="0" t="0" r="9525" b="5715"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70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/>
    <w:p>
      <w:pPr>
        <w:pStyle w:val="2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616575" cy="7950200"/>
            <wp:effectExtent l="0" t="0" r="6985" b="5080"/>
            <wp:docPr id="24" name="图片 24" descr="微信图片_202202180915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微信图片_2022021809153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795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>
      <w:pPr>
        <w:pStyle w:val="2"/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6690" cy="3909060"/>
            <wp:effectExtent l="0" t="0" r="6350" b="7620"/>
            <wp:docPr id="25" name="图片 4" descr="322a6d88e2657be9cf978eaa519d8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4" descr="322a6d88e2657be9cf978eaa519d8c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1610" cy="3857625"/>
            <wp:effectExtent l="0" t="0" r="11430" b="13335"/>
            <wp:docPr id="36" name="图片 5" descr="b2a7f5c38b54fe9fd6360d687f3bf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b2a7f5c38b54fe9fd6360d687f3bf8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default"/>
          <w:lang w:eastAsia="zh-CN"/>
        </w:rPr>
      </w:pPr>
    </w:p>
    <w:p>
      <w:pPr>
        <w:rPr>
          <w:rFonts w:hint="default"/>
          <w:lang w:eastAsia="zh-CN"/>
        </w:rPr>
      </w:pPr>
    </w:p>
    <w:p>
      <w:pPr>
        <w:pStyle w:val="2"/>
        <w:ind w:left="0" w:leftChars="0" w:firstLine="0" w:firstLineChars="0"/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66690" cy="3736340"/>
            <wp:effectExtent l="0" t="0" r="6350" b="12700"/>
            <wp:docPr id="26" name="图片 26" descr="微信图片_20220214155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微信图片_2022021415520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-281305</wp:posOffset>
            </wp:positionV>
            <wp:extent cx="5266690" cy="3950335"/>
            <wp:effectExtent l="0" t="0" r="6350" b="12065"/>
            <wp:wrapTopAndBottom/>
            <wp:docPr id="28" name="图片 28" descr="微信图片_2022021908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微信图片_2022021908444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12"/>
        <w:rPr>
          <w:rFonts w:hint="eastAsia"/>
        </w:rPr>
      </w:pPr>
      <w:bookmarkStart w:id="0" w:name="_GoBack"/>
      <w:bookmarkEnd w:id="0"/>
    </w:p>
    <w:sectPr>
      <w:pgSz w:w="11910" w:h="16840"/>
      <w:pgMar w:top="2000" w:right="1520" w:bottom="1220" w:left="1680" w:header="852" w:footer="103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3" w:usb2="00000009" w:usb3="00000000" w:csb0="400001FF" w:csb1="FFFF0000"/>
  </w:font>
  <w:font w:name="宋体">
    <w:panose1 w:val="02010600030101010101"/>
    <w:charset w:val="34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86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00"/>
    <w:family w:val="auto"/>
    <w:pitch w:val="default"/>
    <w:sig w:usb0="E00002FF" w:usb1="4000ACFF" w:usb2="00000001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FZDHTJW--GB1-0">
    <w:altName w:val="Courier New"/>
    <w:panose1 w:val="00000000000000000000"/>
    <w:charset w:val="00"/>
    <w:family w:val="script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mc:AlternateContent>
        <mc:Choice Requires="wps">
          <w:drawing>
            <wp:anchor distT="0" distB="0" distL="114300" distR="114300" simplePos="0" relativeHeight="251664384" behindDoc="1" locked="0" layoutInCell="1" allowOverlap="1">
              <wp:simplePos x="0" y="0"/>
              <wp:positionH relativeFrom="page">
                <wp:posOffset>1130300</wp:posOffset>
              </wp:positionH>
              <wp:positionV relativeFrom="page">
                <wp:posOffset>9897110</wp:posOffset>
              </wp:positionV>
              <wp:extent cx="1367790" cy="158115"/>
              <wp:effectExtent l="0" t="0" r="0" b="0"/>
              <wp:wrapNone/>
              <wp:docPr id="6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779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49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官网：</w:t>
                          </w:r>
                          <w:r>
                            <w:fldChar w:fldCharType="begin"/>
                          </w:r>
                          <w:r>
                            <w:instrText xml:space="preserve"> HYPERLINK "http://www.grblhb.com/"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www.grblhb.com</w:t>
                          </w: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left:89pt;margin-top:779.3pt;height:12.45pt;width:107.7pt;mso-position-horizontal-relative:page;mso-position-vertical-relative:page;z-index:-251652096;mso-width-relative:page;mso-height-relative:page;" filled="f" stroked="f" coordsize="21600,21600" o:gfxdata="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9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b/>
                        <w:sz w:val="21"/>
                      </w:rPr>
                    </w:pP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官网：</w:t>
                    </w:r>
                    <w:r>
                      <w:fldChar w:fldCharType="begin"/>
                    </w:r>
                    <w:r>
                      <w:instrText xml:space="preserve"> HYPERLINK "http://www.grblhb.com/" \h </w:instrText>
                    </w:r>
                    <w:r>
                      <w:fldChar w:fldCharType="separate"/>
                    </w: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www.grblhb.com</w:t>
                    </w: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5408" behindDoc="1" locked="0" layoutInCell="1" allowOverlap="1">
              <wp:simplePos x="0" y="0"/>
              <wp:positionH relativeFrom="page">
                <wp:posOffset>2940685</wp:posOffset>
              </wp:positionH>
              <wp:positionV relativeFrom="page">
                <wp:posOffset>9897110</wp:posOffset>
              </wp:positionV>
              <wp:extent cx="1433195" cy="158115"/>
              <wp:effectExtent l="0" t="0" r="0" b="0"/>
              <wp:wrapNone/>
              <wp:docPr id="8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43319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49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服务热线：400-6878728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4" o:spid="_x0000_s1026" o:spt="202" type="#_x0000_t202" style="position:absolute;left:0pt;margin-left:231.55pt;margin-top:779.3pt;height:12.45pt;width:112.85pt;mso-position-horizontal-relative:page;mso-position-vertical-relative:page;z-index:-251651072;mso-width-relative:page;mso-height-relative:page;" filled="f" stroked="f" coordsize="21600,21600" o:gfxdata="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DcQZwzaAAAADQEAAA8AAAAAAAAAAQAgAAAAIgAAAGRycy9kb3ducmV2LnhtbFBL&#10;AQIUABQAAAAIAIdO4kAkN/pbuwEAAHI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9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b/>
                        <w:sz w:val="21"/>
                      </w:rPr>
                    </w:pP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服务热线：400-6878728</w:t>
                    </w:r>
                  </w:p>
                </w:txbxContent>
              </v:textbox>
            </v:shap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4950460</wp:posOffset>
              </wp:positionH>
              <wp:positionV relativeFrom="page">
                <wp:posOffset>9897110</wp:posOffset>
              </wp:positionV>
              <wp:extent cx="1369060" cy="158115"/>
              <wp:effectExtent l="0" t="0" r="0" b="0"/>
              <wp:wrapNone/>
              <wp:docPr id="10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69060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0" w:line="249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邮箱：</w:t>
                          </w:r>
                          <w:r>
                            <w:fldChar w:fldCharType="begin"/>
                          </w:r>
                          <w:r>
                            <w:instrText xml:space="preserve"> HYPERLINK "mailto:ZZGRBL@163.COM" \h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ZZGRBL@163.COM</w:t>
                          </w: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left:389.8pt;margin-top:779.3pt;height:12.45pt;width:107.8pt;mso-position-horizontal-relative:page;mso-position-vertical-relative:page;z-index:-251650048;mso-width-relative:page;mso-height-relative:page;" filled="f" stroked="f" coordsize="21600,21600" o:gfxdata="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IxgdxHbAAAADQEAAA8AAAAAAAAAAQAgAAAAIgAAAGRycy9kb3ducmV2LnhtbFBL&#10;AQIUABQAAAAIAIdO4kDtjheBugEAAHMDAAAOAAAAAAAAAAEAIAAAACo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0" w:line="249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b/>
                        <w:sz w:val="21"/>
                      </w:rPr>
                    </w:pP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邮箱：</w:t>
                    </w:r>
                    <w:r>
                      <w:fldChar w:fldCharType="begin"/>
                    </w:r>
                    <w:r>
                      <w:instrText xml:space="preserve"> HYPERLINK "mailto:ZZGRBL@163.COM" \h </w:instrText>
                    </w:r>
                    <w:r>
                      <w:fldChar w:fldCharType="separate"/>
                    </w: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ZZGRBL@163.COM</w:t>
                    </w: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spacing w:line="14" w:lineRule="auto"/>
      <w:rPr>
        <w:sz w:val="20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8" name="文本框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3z1oQxAgAAYw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C989aE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drawing>
        <wp:anchor distT="0" distB="0" distL="0" distR="0" simplePos="0" relativeHeight="251661312" behindDoc="1" locked="0" layoutInCell="1" allowOverlap="1">
          <wp:simplePos x="0" y="0"/>
          <wp:positionH relativeFrom="page">
            <wp:posOffset>1162685</wp:posOffset>
          </wp:positionH>
          <wp:positionV relativeFrom="page">
            <wp:posOffset>541020</wp:posOffset>
          </wp:positionV>
          <wp:extent cx="580390" cy="54229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jpeg"/>
                  <pic:cNvPicPr>
                    <a:picLocks noChangeAspect="1"/>
                  </pic:cNvPicPr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80644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1143000</wp:posOffset>
              </wp:positionH>
              <wp:positionV relativeFrom="page">
                <wp:posOffset>1277620</wp:posOffset>
              </wp:positionV>
              <wp:extent cx="5274310" cy="0"/>
              <wp:effectExtent l="0" t="0" r="0" b="0"/>
              <wp:wrapNone/>
              <wp:docPr id="2" name="直线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274310" cy="0"/>
                      </a:xfrm>
                      <a:prstGeom prst="line">
                        <a:avLst/>
                      </a:prstGeom>
                      <a:ln w="9144" cap="flat" cmpd="sng">
                        <a:solidFill>
                          <a:srgbClr val="000000"/>
                        </a:solidFill>
                        <a:prstDash val="solid"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线 1" o:spid="_x0000_s1026" o:spt="20" style="position:absolute;left:0pt;margin-left:90pt;margin-top:100.6pt;height:0pt;width:415.3pt;mso-position-horizontal-relative:page;mso-position-vertical-relative:page;z-index:-251654144;mso-width-relative:page;mso-height-relative:page;" filled="f" stroked="t" coordsize="21600,21600" o:gfxdata="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">
              <v:fill on="f" focussize="0,0"/>
              <v:stroke weight="0.72pt" color="#000000" joinstyle="round"/>
              <v:imagedata o:title=""/>
              <o:lock v:ext="edit" aspectratio="f"/>
            </v:line>
          </w:pict>
        </mc:Fallback>
      </mc:AlternateContent>
    </w:r>
    <w: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3406775</wp:posOffset>
              </wp:positionH>
              <wp:positionV relativeFrom="page">
                <wp:posOffset>955675</wp:posOffset>
              </wp:positionV>
              <wp:extent cx="2969895" cy="158115"/>
              <wp:effectExtent l="0" t="0" r="0" b="0"/>
              <wp:wrapNone/>
              <wp:docPr id="4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69895" cy="1581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tabs>
                              <w:tab w:val="left" w:leader="hyphen" w:pos="3394"/>
                            </w:tabs>
                            <w:spacing w:before="0" w:line="249" w:lineRule="exact"/>
                            <w:ind w:left="20" w:right="0" w:firstLine="0"/>
                            <w:jc w:val="left"/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</w:pP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枣庄格瑞彼勒环保科技有限公司</w:t>
                          </w: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ab/>
                          </w:r>
                          <w:r>
                            <w:rPr>
                              <w:rFonts w:hint="eastAsia" w:ascii="宋体" w:eastAsia="宋体"/>
                              <w:b/>
                              <w:sz w:val="21"/>
                            </w:rPr>
                            <w:t>粉尘治理专家</w:t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left:268.25pt;margin-top:75.25pt;height:12.45pt;width:233.85pt;mso-position-horizontal-relative:page;mso-position-vertical-relative:page;z-index:-251653120;mso-width-relative:page;mso-height-relative:page;" filled="f" stroked="f" coordsize="21600,21600" o:gfxdata="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MR0EmnZAAAADAEAAA8AAAAAAAAAAQAgAAAAIgAAAGRycy9kb3ducmV2LnhtbFBL&#10;AQIUABQAAAAIAIdO4kDpAd40vAEAAHIDAAAOAAAAAAAAAAEAIAAAACg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tabs>
                        <w:tab w:val="left" w:leader="hyphen" w:pos="3394"/>
                      </w:tabs>
                      <w:spacing w:before="0" w:line="249" w:lineRule="exact"/>
                      <w:ind w:left="20" w:right="0" w:firstLine="0"/>
                      <w:jc w:val="left"/>
                      <w:rPr>
                        <w:rFonts w:hint="eastAsia" w:ascii="宋体" w:eastAsia="宋体"/>
                        <w:b/>
                        <w:sz w:val="21"/>
                      </w:rPr>
                    </w:pP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枣庄格瑞彼勒环保科技有限公司</w:t>
                    </w: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ab/>
                    </w:r>
                    <w:r>
                      <w:rPr>
                        <w:rFonts w:hint="eastAsia" w:ascii="宋体" w:eastAsia="宋体"/>
                        <w:b/>
                        <w:sz w:val="21"/>
                      </w:rPr>
                      <w:t>粉尘治理专家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53208E"/>
    <w:multiLevelType w:val="multilevel"/>
    <w:tmpl w:val="0053208E"/>
    <w:lvl w:ilvl="0" w:tentative="0">
      <w:start w:val="1"/>
      <w:numFmt w:val="decimal"/>
      <w:lvlText w:val="%1."/>
      <w:lvlJc w:val="left"/>
      <w:pPr>
        <w:ind w:left="583" w:hanging="284"/>
        <w:jc w:val="right"/>
      </w:pPr>
      <w:rPr>
        <w:rFonts w:hint="default" w:ascii="楷体" w:hAnsi="楷体" w:eastAsia="楷体" w:cs="楷体"/>
        <w:spacing w:val="-2"/>
        <w:w w:val="100"/>
        <w:sz w:val="26"/>
        <w:szCs w:val="26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392" w:hanging="284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205" w:hanging="284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17" w:hanging="284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3830" w:hanging="284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4643" w:hanging="284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5455" w:hanging="284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6268" w:hanging="284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7080" w:hanging="284"/>
      </w:pPr>
      <w:rPr>
        <w:rFonts w:hint="default"/>
        <w:lang w:val="zh-CN" w:eastAsia="zh-CN" w:bidi="zh-C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defaultTabStop w:val="720"/>
  <w:drawingGridHorizontalSpacing w:val="110"/>
  <w:displayHorizontalDrawingGridEvery w:val="2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Y5MTYxZWY4ZmU2NzM0MmYzNzlmODY1MjEzYjk0NDEifQ=="/>
  </w:docVars>
  <w:rsids>
    <w:rsidRoot w:val="00000000"/>
    <w:rsid w:val="00632E79"/>
    <w:rsid w:val="00B50ADF"/>
    <w:rsid w:val="01534338"/>
    <w:rsid w:val="02855883"/>
    <w:rsid w:val="0B1768C3"/>
    <w:rsid w:val="286649F3"/>
    <w:rsid w:val="33640B63"/>
    <w:rsid w:val="3663465A"/>
    <w:rsid w:val="43803407"/>
    <w:rsid w:val="4AF556E5"/>
    <w:rsid w:val="651A5B3F"/>
    <w:rsid w:val="693F5675"/>
    <w:rsid w:val="6EF9661E"/>
    <w:rsid w:val="7FB0730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楷体" w:hAnsi="楷体" w:eastAsia="楷体" w:cs="楷体"/>
      <w:sz w:val="22"/>
      <w:szCs w:val="22"/>
      <w:lang w:val="zh-CN" w:eastAsia="zh-CN" w:bidi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spacing w:before="100" w:beforeAutospacing="1" w:line="273" w:lineRule="auto"/>
      <w:ind w:firstLine="200" w:firstLineChars="200"/>
      <w:jc w:val="left"/>
    </w:pPr>
    <w:rPr>
      <w:rFonts w:ascii="Calibri" w:hAnsi="Calibri" w:cs="Calibri"/>
      <w:kern w:val="0"/>
      <w:sz w:val="22"/>
      <w:szCs w:val="22"/>
      <w:lang w:bidi="ar-SA"/>
    </w:rPr>
  </w:style>
  <w:style w:type="paragraph" w:styleId="3">
    <w:name w:val="Body Text Indent"/>
    <w:basedOn w:val="1"/>
    <w:next w:val="1"/>
    <w:qFormat/>
    <w:uiPriority w:val="0"/>
    <w:pPr>
      <w:spacing w:line="600" w:lineRule="atLeast"/>
      <w:ind w:firstLine="480" w:firstLineChars="200"/>
    </w:pPr>
    <w:rPr>
      <w:rFonts w:ascii="宋体" w:hAnsi="宋体"/>
      <w:sz w:val="24"/>
    </w:rPr>
  </w:style>
  <w:style w:type="paragraph" w:styleId="4">
    <w:name w:val="Body Text"/>
    <w:basedOn w:val="1"/>
    <w:qFormat/>
    <w:uiPriority w:val="1"/>
    <w:rPr>
      <w:rFonts w:ascii="楷体" w:hAnsi="楷体" w:eastAsia="楷体" w:cs="楷体"/>
      <w:sz w:val="28"/>
      <w:szCs w:val="28"/>
      <w:lang w:val="zh-CN" w:eastAsia="zh-CN" w:bidi="zh-CN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customStyle="1" w:styleId="8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135"/>
      <w:ind w:left="403" w:hanging="284"/>
    </w:pPr>
    <w:rPr>
      <w:rFonts w:ascii="楷体" w:hAnsi="楷体" w:eastAsia="楷体" w:cs="楷体"/>
      <w:lang w:val="zh-CN" w:eastAsia="zh-CN" w:bidi="zh-CN"/>
    </w:rPr>
  </w:style>
  <w:style w:type="paragraph" w:customStyle="1" w:styleId="10">
    <w:name w:val="Table Paragraph"/>
    <w:basedOn w:val="1"/>
    <w:qFormat/>
    <w:uiPriority w:val="1"/>
    <w:rPr>
      <w:lang w:val="zh-CN" w:eastAsia="zh-CN" w:bidi="zh-CN"/>
    </w:rPr>
  </w:style>
  <w:style w:type="paragraph" w:customStyle="1" w:styleId="11">
    <w:name w:val="Normal_8"/>
    <w:qFormat/>
    <w:uiPriority w:val="0"/>
    <w:rPr>
      <w:rFonts w:ascii="宋体" w:hAnsi="宋体" w:eastAsia="宋体" w:cs="Times New Roman"/>
      <w:sz w:val="24"/>
      <w:szCs w:val="24"/>
      <w:lang w:bidi="ar-SA"/>
    </w:rPr>
  </w:style>
  <w:style w:type="paragraph" w:customStyle="1" w:styleId="12">
    <w:name w:val="小4"/>
    <w:basedOn w:val="1"/>
    <w:qFormat/>
    <w:uiPriority w:val="99"/>
    <w:pPr>
      <w:spacing w:line="520" w:lineRule="exact"/>
    </w:pPr>
  </w:style>
  <w:style w:type="paragraph" w:customStyle="1" w:styleId="13">
    <w:name w:val="Default"/>
    <w:qFormat/>
    <w:uiPriority w:val="0"/>
    <w:pPr>
      <w:widowControl w:val="0"/>
      <w:autoSpaceDE w:val="0"/>
      <w:autoSpaceDN w:val="0"/>
      <w:adjustRightInd w:val="0"/>
    </w:pPr>
    <w:rPr>
      <w:rFonts w:ascii="FZDHTJW--GB1-0" w:hAnsi="FZDHTJW--GB1-0" w:eastAsia="宋体" w:cs="FZDHTJW--GB1-0"/>
      <w:color w:val="000000"/>
      <w:sz w:val="24"/>
      <w:szCs w:val="24"/>
      <w:lang w:val="en-US" w:eastAsia="zh-CN" w:bidi="ar-SA"/>
    </w:rPr>
  </w:style>
  <w:style w:type="paragraph" w:customStyle="1" w:styleId="14">
    <w:name w:val="Normal_14"/>
    <w:qFormat/>
    <w:uiPriority w:val="0"/>
    <w:rPr>
      <w:rFonts w:ascii="Calibri" w:hAnsi="Calibri" w:eastAsia="Times New Roman" w:cs="Times New Roman"/>
      <w:sz w:val="24"/>
      <w:szCs w:val="24"/>
      <w:lang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pn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18</Pages>
  <Words>3212</Words>
  <Characters>3584</Characters>
  <TotalTime>1</TotalTime>
  <ScaleCrop>false</ScaleCrop>
  <LinksUpToDate>false</LinksUpToDate>
  <CharactersWithSpaces>3696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2020-10-13T04:58:00Z</dcterms:created>
  <dc:creator>Administrator</dc:creator>
  <cp:lastModifiedBy>起飞      </cp:lastModifiedBy>
  <dcterms:modified xsi:type="dcterms:W3CDTF">2022-05-13T05:53:32Z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2020-09-05T00:00:00Z</vt:filetime>
  </property>
  <property fmtid="{D5CDD505-2E9C-101B-9397-08002B2CF9AE}" pid="3" name="Creator">
    <vt:lpwstr>WPS 文字</vt:lpwstr>
  </property>
  <property fmtid="{D5CDD505-2E9C-101B-9397-08002B2CF9AE}" pid="4" name="LastSaved">
    <vt:filetime>2020-10-13T00:00:00Z</vt:filetime>
  </property>
  <property fmtid="{D5CDD505-2E9C-101B-9397-08002B2CF9AE}" pid="5" name="KSOProductBuildVer">
    <vt:lpwstr>2052-11.1.0.11636</vt:lpwstr>
  </property>
  <property fmtid="{D5CDD505-2E9C-101B-9397-08002B2CF9AE}" pid="6" name="ICV">
    <vt:lpwstr>312A3D2DD90748BE8489C74020B11765</vt:lpwstr>
  </property>
</Properties>
</file>